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7B0157B8" w:rsidR="00B25E8C" w:rsidRPr="000470B9" w:rsidRDefault="00B25E8C" w:rsidP="003155FB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0470B9">
        <w:rPr>
          <w:rFonts w:cs="Arial"/>
          <w:b/>
          <w:szCs w:val="22"/>
          <w:u w:val="single"/>
        </w:rPr>
        <w:t>A</w:t>
      </w:r>
      <w:r w:rsidR="00235FCA" w:rsidRPr="000470B9">
        <w:rPr>
          <w:rFonts w:cs="Arial"/>
          <w:b/>
          <w:szCs w:val="22"/>
          <w:u w:val="single"/>
        </w:rPr>
        <w:t>nexo</w:t>
      </w:r>
      <w:r w:rsidRPr="000470B9">
        <w:rPr>
          <w:rFonts w:cs="Arial"/>
          <w:b/>
          <w:szCs w:val="22"/>
          <w:u w:val="single"/>
        </w:rPr>
        <w:t xml:space="preserve"> I - A</w:t>
      </w:r>
      <w:r w:rsidR="00235FCA" w:rsidRPr="000470B9">
        <w:rPr>
          <w:rFonts w:cs="Arial"/>
          <w:b/>
          <w:szCs w:val="22"/>
          <w:u w:val="single"/>
        </w:rPr>
        <w:t>pêndice</w:t>
      </w:r>
      <w:r w:rsidRPr="000470B9">
        <w:rPr>
          <w:rFonts w:cs="Arial"/>
          <w:b/>
          <w:szCs w:val="22"/>
          <w:u w:val="single"/>
        </w:rPr>
        <w:t xml:space="preserve"> </w:t>
      </w:r>
      <w:r w:rsidR="00B621FF">
        <w:rPr>
          <w:rFonts w:cs="Arial"/>
          <w:b/>
          <w:szCs w:val="22"/>
          <w:u w:val="single"/>
        </w:rPr>
        <w:t>H</w:t>
      </w:r>
    </w:p>
    <w:p w14:paraId="19965C1B" w14:textId="4CDF4DFB" w:rsidR="00B25E8C" w:rsidRPr="000470B9" w:rsidRDefault="00C43B55" w:rsidP="003155FB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ORIENTAÇÕES PARA A SUBCONTRATAÇÃO</w:t>
      </w:r>
      <w:r w:rsidR="00B25E8C" w:rsidRPr="000470B9">
        <w:rPr>
          <w:rFonts w:cs="Arial"/>
          <w:b/>
          <w:szCs w:val="22"/>
          <w:u w:val="single"/>
        </w:rPr>
        <w:t xml:space="preserve"> </w:t>
      </w:r>
    </w:p>
    <w:p w14:paraId="19965C1D" w14:textId="77777777" w:rsidR="00B25E8C" w:rsidRPr="000470B9" w:rsidRDefault="00B25E8C" w:rsidP="003155FB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42E01EDB" w14:textId="70D21BED" w:rsidR="00BB5CBF" w:rsidRDefault="00F61960" w:rsidP="00BB5CBF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0470B9">
        <w:fldChar w:fldCharType="begin"/>
      </w:r>
      <w:r w:rsidRPr="000470B9">
        <w:instrText xml:space="preserve"> TOC \o "1-1" \h \z \t "Texto de comentário;2;Título;2;Estilo nivel 3 + Negrito;2;Subtítulo;2;Título6AA;3;Título 7AAA;4" </w:instrText>
      </w:r>
      <w:r w:rsidRPr="000470B9">
        <w:fldChar w:fldCharType="separate"/>
      </w:r>
      <w:hyperlink w:anchor="_Toc192611750" w:history="1">
        <w:r w:rsidR="00BB5CBF" w:rsidRPr="00755C83">
          <w:rPr>
            <w:rStyle w:val="Hyperlink"/>
            <w:noProof/>
          </w:rPr>
          <w:t>1.</w:t>
        </w:r>
        <w:r w:rsidR="00BB5CBF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B5CBF" w:rsidRPr="00755C83">
          <w:rPr>
            <w:rStyle w:val="Hyperlink"/>
            <w:noProof/>
          </w:rPr>
          <w:t>ORIENTAÇÕES PARA SERVIÇOS SUBCONTRATADOS</w:t>
        </w:r>
        <w:r w:rsidR="00BB5CBF">
          <w:rPr>
            <w:noProof/>
            <w:webHidden/>
          </w:rPr>
          <w:tab/>
        </w:r>
        <w:r w:rsidR="00BB5CBF">
          <w:rPr>
            <w:noProof/>
            <w:webHidden/>
          </w:rPr>
          <w:fldChar w:fldCharType="begin"/>
        </w:r>
        <w:r w:rsidR="00BB5CBF">
          <w:rPr>
            <w:noProof/>
            <w:webHidden/>
          </w:rPr>
          <w:instrText xml:space="preserve"> PAGEREF _Toc192611750 \h </w:instrText>
        </w:r>
        <w:r w:rsidR="00BB5CBF">
          <w:rPr>
            <w:noProof/>
            <w:webHidden/>
          </w:rPr>
        </w:r>
        <w:r w:rsidR="00BB5CBF">
          <w:rPr>
            <w:noProof/>
            <w:webHidden/>
          </w:rPr>
          <w:fldChar w:fldCharType="separate"/>
        </w:r>
        <w:r w:rsidR="00BB5CBF">
          <w:rPr>
            <w:noProof/>
            <w:webHidden/>
          </w:rPr>
          <w:t>2</w:t>
        </w:r>
        <w:r w:rsidR="00BB5CBF">
          <w:rPr>
            <w:noProof/>
            <w:webHidden/>
          </w:rPr>
          <w:fldChar w:fldCharType="end"/>
        </w:r>
      </w:hyperlink>
    </w:p>
    <w:p w14:paraId="2B0C8F73" w14:textId="6CB911F9" w:rsidR="00BB5CBF" w:rsidRDefault="00000000" w:rsidP="00BB5CBF">
      <w:pPr>
        <w:pStyle w:val="Sumrio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192611751" w:history="1">
        <w:r w:rsidR="00BB5CBF" w:rsidRPr="00755C83">
          <w:rPr>
            <w:rStyle w:val="Hyperlink"/>
            <w:noProof/>
          </w:rPr>
          <w:t>2.</w:t>
        </w:r>
        <w:r w:rsidR="00BB5CBF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BB5CBF" w:rsidRPr="00755C83">
          <w:rPr>
            <w:rStyle w:val="Hyperlink"/>
            <w:noProof/>
          </w:rPr>
          <w:t>PLANEJAMENTO DE EXECUÇÃO DE ITENS SUBCONTRATADOS</w:t>
        </w:r>
        <w:r w:rsidR="00BB5CBF">
          <w:rPr>
            <w:noProof/>
            <w:webHidden/>
          </w:rPr>
          <w:tab/>
        </w:r>
        <w:r w:rsidR="00BB5CBF">
          <w:rPr>
            <w:noProof/>
            <w:webHidden/>
          </w:rPr>
          <w:fldChar w:fldCharType="begin"/>
        </w:r>
        <w:r w:rsidR="00BB5CBF">
          <w:rPr>
            <w:noProof/>
            <w:webHidden/>
          </w:rPr>
          <w:instrText xml:space="preserve"> PAGEREF _Toc192611751 \h </w:instrText>
        </w:r>
        <w:r w:rsidR="00BB5CBF">
          <w:rPr>
            <w:noProof/>
            <w:webHidden/>
          </w:rPr>
        </w:r>
        <w:r w:rsidR="00BB5CBF">
          <w:rPr>
            <w:noProof/>
            <w:webHidden/>
          </w:rPr>
          <w:fldChar w:fldCharType="separate"/>
        </w:r>
        <w:r w:rsidR="00BB5CBF">
          <w:rPr>
            <w:noProof/>
            <w:webHidden/>
          </w:rPr>
          <w:t>3</w:t>
        </w:r>
        <w:r w:rsidR="00BB5CBF">
          <w:rPr>
            <w:noProof/>
            <w:webHidden/>
          </w:rPr>
          <w:fldChar w:fldCharType="end"/>
        </w:r>
      </w:hyperlink>
    </w:p>
    <w:p w14:paraId="3E44EB0F" w14:textId="23541BB9" w:rsidR="00E13364" w:rsidRPr="000470B9" w:rsidRDefault="00F61960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47EE202B" w14:textId="77777777" w:rsidR="00E13364" w:rsidRPr="000470B9" w:rsidRDefault="00E13364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</w:p>
    <w:p w14:paraId="19965C3C" w14:textId="4F679B59" w:rsidR="00B25E8C" w:rsidRPr="000470B9" w:rsidRDefault="00B25E8C">
      <w:pPr>
        <w:pStyle w:val="Sumrio3"/>
        <w:keepNext/>
        <w:keepLines/>
        <w:tabs>
          <w:tab w:val="left" w:pos="1100"/>
          <w:tab w:val="right" w:leader="dot" w:pos="9061"/>
        </w:tabs>
        <w:spacing w:after="120"/>
        <w:ind w:left="0"/>
        <w:rPr>
          <w:rFonts w:cs="Arial"/>
          <w:b/>
          <w:szCs w:val="22"/>
        </w:rPr>
      </w:pPr>
    </w:p>
    <w:p w14:paraId="19965C4F" w14:textId="08DCCED3" w:rsidR="00B25E8C" w:rsidRPr="001F7846" w:rsidRDefault="00A9420F" w:rsidP="001F7846">
      <w:pPr>
        <w:pStyle w:val="Ttulo2"/>
        <w:keepNext/>
        <w:keepLines/>
        <w:widowControl/>
        <w:numPr>
          <w:ilvl w:val="0"/>
          <w:numId w:val="30"/>
        </w:numPr>
        <w:ind w:left="851" w:hanging="851"/>
        <w:rPr>
          <w:b/>
        </w:rPr>
      </w:pPr>
      <w:r w:rsidRPr="000470B9">
        <w:br w:type="page"/>
      </w:r>
      <w:bookmarkStart w:id="0" w:name="_Toc192611750"/>
      <w:r w:rsidR="009955C9" w:rsidRPr="001F7846">
        <w:rPr>
          <w:b/>
        </w:rPr>
        <w:lastRenderedPageBreak/>
        <w:t>ORIENTAÇÕES PARA SERVIÇOS SUBCONTRATADOS</w:t>
      </w:r>
      <w:bookmarkEnd w:id="0"/>
    </w:p>
    <w:p w14:paraId="19965C50" w14:textId="3CFEAA71" w:rsidR="00B25E8C" w:rsidRPr="000470B9" w:rsidRDefault="00B25E8C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Trata-se de</w:t>
      </w:r>
      <w:r w:rsidR="009252E7" w:rsidRPr="000470B9">
        <w:t xml:space="preserve"> projetos e </w:t>
      </w:r>
      <w:r w:rsidRPr="000470B9">
        <w:t>serviço</w:t>
      </w:r>
      <w:r w:rsidR="009252E7" w:rsidRPr="000470B9">
        <w:t>s</w:t>
      </w:r>
      <w:r w:rsidRPr="000470B9">
        <w:t xml:space="preserve"> especializado</w:t>
      </w:r>
      <w:r w:rsidR="009252E7" w:rsidRPr="000470B9">
        <w:t>s</w:t>
      </w:r>
      <w:r w:rsidRPr="000470B9">
        <w:t xml:space="preserve"> de engenharia</w:t>
      </w:r>
      <w:r w:rsidR="009252E7" w:rsidRPr="000470B9">
        <w:t xml:space="preserve"> e arquitetura</w:t>
      </w:r>
      <w:r w:rsidRPr="000470B9">
        <w:t xml:space="preserve"> a ser</w:t>
      </w:r>
      <w:r w:rsidR="009252E7" w:rsidRPr="000470B9">
        <w:t>em</w:t>
      </w:r>
      <w:r w:rsidRPr="000470B9">
        <w:t xml:space="preserve"> demandado</w:t>
      </w:r>
      <w:r w:rsidR="009252E7" w:rsidRPr="000470B9">
        <w:t>s</w:t>
      </w:r>
      <w:r w:rsidRPr="000470B9">
        <w:t xml:space="preserve"> pela CAIXA cuja execução será previamente autorizada e o pagamento somente será realizado após a sua efetiva conclusão.</w:t>
      </w:r>
    </w:p>
    <w:p w14:paraId="29A02202" w14:textId="77777777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Laudos, perícias e serviços técnicos que necessitem conhecimento altamente especializado também poderão ser subcontratados.</w:t>
      </w:r>
    </w:p>
    <w:p w14:paraId="75FDE586" w14:textId="77777777" w:rsidR="00964757" w:rsidRPr="000470B9" w:rsidRDefault="00964757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A subcontratada somente poderá iniciar a prestação de serviços após a aprovação do valor do serviço / projeto pela CAIXA. </w:t>
      </w:r>
    </w:p>
    <w:p w14:paraId="19965C51" w14:textId="62962D8F" w:rsidR="00B25E8C" w:rsidRPr="000470B9" w:rsidRDefault="009252E7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S</w:t>
      </w:r>
      <w:r w:rsidR="00B25E8C" w:rsidRPr="000470B9">
        <w:t xml:space="preserve">erão executados obedecendo às especificações técnicas constantes nos Cadernos de </w:t>
      </w:r>
      <w:r w:rsidRPr="000470B9">
        <w:t xml:space="preserve">Padrões </w:t>
      </w:r>
      <w:r w:rsidR="00B25E8C" w:rsidRPr="000470B9">
        <w:t>da CAIXA de acordo com as devidas especialidades.</w:t>
      </w:r>
    </w:p>
    <w:p w14:paraId="19965C52" w14:textId="2FD958B2" w:rsidR="00B25E8C" w:rsidRPr="000470B9" w:rsidRDefault="00B25E8C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Não existe previsão mínima de demanda.</w:t>
      </w:r>
    </w:p>
    <w:p w14:paraId="79C3B005" w14:textId="042BD00A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A remuneração e o prazo obedecerão aos critérios definidos no </w:t>
      </w:r>
      <w:r w:rsidRPr="00FC75F3">
        <w:rPr>
          <w:b/>
        </w:rPr>
        <w:t xml:space="preserve">Apêndice </w:t>
      </w:r>
      <w:r w:rsidR="00FC75F3">
        <w:rPr>
          <w:b/>
          <w:bCs/>
        </w:rPr>
        <w:t>C e D</w:t>
      </w:r>
      <w:r w:rsidRPr="000470B9">
        <w:t>.</w:t>
      </w:r>
    </w:p>
    <w:p w14:paraId="7420CB7B" w14:textId="19552AA8" w:rsidR="00194502" w:rsidRPr="00DD27F0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DD27F0">
        <w:t>Para o pagamento de projetos, laudos, perícias e análises cujo valor não esteja previsto no contrato, estes serviços deverão ser pagos como EDT (</w:t>
      </w:r>
      <w:r w:rsidR="00F81260" w:rsidRPr="00DD27F0">
        <w:t>E</w:t>
      </w:r>
      <w:r w:rsidRPr="00DD27F0">
        <w:t xml:space="preserve">studos e </w:t>
      </w:r>
      <w:r w:rsidR="00F81260" w:rsidRPr="00DD27F0">
        <w:t>D</w:t>
      </w:r>
      <w:r w:rsidRPr="00DD27F0">
        <w:t xml:space="preserve">etalhamentos </w:t>
      </w:r>
      <w:r w:rsidR="00F81260" w:rsidRPr="00DD27F0">
        <w:t>T</w:t>
      </w:r>
      <w:r w:rsidRPr="00DD27F0">
        <w:t xml:space="preserve">écnicos diversos) mediante apresentação de </w:t>
      </w:r>
      <w:r w:rsidR="00F81260" w:rsidRPr="00DD27F0">
        <w:t>n</w:t>
      </w:r>
      <w:r w:rsidRPr="00DD27F0">
        <w:t xml:space="preserve">ota </w:t>
      </w:r>
      <w:r w:rsidR="00F81260" w:rsidRPr="00DD27F0">
        <w:t>f</w:t>
      </w:r>
      <w:r w:rsidRPr="00DD27F0">
        <w:t>iscal do valor pago pela CONTRATADA à empresa subcontratada</w:t>
      </w:r>
      <w:r w:rsidR="00A46073" w:rsidRPr="00DD27F0">
        <w:t xml:space="preserve">, acrescido o valor </w:t>
      </w:r>
      <w:r w:rsidR="00AD2EE7" w:rsidRPr="00DD27F0">
        <w:t>do BDI do contrato.</w:t>
      </w:r>
    </w:p>
    <w:p w14:paraId="62554355" w14:textId="017B8B28" w:rsidR="00A23501" w:rsidRPr="00DD27F0" w:rsidRDefault="00A23501" w:rsidP="00FC67E3">
      <w:pPr>
        <w:pStyle w:val="Ttulo2"/>
        <w:keepNext/>
        <w:keepLines/>
        <w:widowControl/>
        <w:numPr>
          <w:ilvl w:val="2"/>
          <w:numId w:val="30"/>
        </w:numPr>
        <w:ind w:left="851" w:hanging="851"/>
      </w:pPr>
      <w:bookmarkStart w:id="1" w:name="_Ref133488645"/>
      <w:r w:rsidRPr="00DD27F0">
        <w:t xml:space="preserve">Para serviços que façam parte do objeto contratual </w:t>
      </w:r>
      <w:r w:rsidR="00B47738" w:rsidRPr="00DD27F0">
        <w:t xml:space="preserve">e que não estejam listados </w:t>
      </w:r>
      <w:r w:rsidRPr="00DD27F0">
        <w:t>n</w:t>
      </w:r>
      <w:r w:rsidR="00DD27F0" w:rsidRPr="004B0428">
        <w:t>o</w:t>
      </w:r>
      <w:r w:rsidRPr="00DD27F0">
        <w:t xml:space="preserve"> </w:t>
      </w:r>
      <w:r w:rsidRPr="00344264">
        <w:rPr>
          <w:b/>
        </w:rPr>
        <w:t>Apêndice</w:t>
      </w:r>
      <w:r w:rsidR="00DD27F0" w:rsidRPr="00344264">
        <w:rPr>
          <w:b/>
        </w:rPr>
        <w:t xml:space="preserve"> B</w:t>
      </w:r>
      <w:r w:rsidR="00B47738" w:rsidRPr="00DD27F0">
        <w:t>, poderão</w:t>
      </w:r>
      <w:r w:rsidR="00631D1F" w:rsidRPr="00DD27F0">
        <w:t>, a critério da CAIXA,</w:t>
      </w:r>
      <w:r w:rsidR="00B47738" w:rsidRPr="00DD27F0">
        <w:t xml:space="preserve"> ser</w:t>
      </w:r>
      <w:r w:rsidR="00631D1F" w:rsidRPr="00DD27F0">
        <w:t xml:space="preserve"> subcontratados, devendo o pagamento ser </w:t>
      </w:r>
      <w:r w:rsidR="00194502" w:rsidRPr="00DD27F0">
        <w:t>realizado por meio de EDT (Estudos e Detalhamentos Técnicos</w:t>
      </w:r>
      <w:r w:rsidR="00BE54A2" w:rsidRPr="00DD27F0">
        <w:t>)</w:t>
      </w:r>
      <w:r w:rsidR="00194502" w:rsidRPr="00DD27F0">
        <w:t>, conforme acima.</w:t>
      </w:r>
      <w:bookmarkEnd w:id="1"/>
    </w:p>
    <w:p w14:paraId="06466109" w14:textId="201E7BED" w:rsidR="004828F8" w:rsidRPr="00DD27F0" w:rsidRDefault="0078028C" w:rsidP="00FC67E3">
      <w:pPr>
        <w:pStyle w:val="Ttulo2"/>
        <w:keepNext/>
        <w:keepLines/>
        <w:widowControl/>
        <w:numPr>
          <w:ilvl w:val="2"/>
          <w:numId w:val="30"/>
        </w:numPr>
        <w:ind w:left="851" w:hanging="851"/>
      </w:pPr>
      <w:r w:rsidRPr="00DD27F0">
        <w:t>Para a definição do preço a pagar</w:t>
      </w:r>
      <w:r w:rsidR="0083204F" w:rsidRPr="00DD27F0">
        <w:t xml:space="preserve"> dos serviços mencionados em </w:t>
      </w:r>
      <w:r w:rsidR="0083204F" w:rsidRPr="00DD27F0">
        <w:fldChar w:fldCharType="begin"/>
      </w:r>
      <w:r w:rsidR="0083204F" w:rsidRPr="00DD27F0">
        <w:instrText xml:space="preserve"> REF _Ref133488645 \r \h </w:instrText>
      </w:r>
      <w:r w:rsidR="00FD3098" w:rsidRPr="00DD27F0">
        <w:instrText xml:space="preserve"> \* MERGEFORMAT </w:instrText>
      </w:r>
      <w:r w:rsidR="0083204F" w:rsidRPr="00DD27F0">
        <w:fldChar w:fldCharType="separate"/>
      </w:r>
      <w:r w:rsidR="00DD27F0">
        <w:t>1.7.1</w:t>
      </w:r>
      <w:r w:rsidR="0083204F" w:rsidRPr="00DD27F0">
        <w:fldChar w:fldCharType="end"/>
      </w:r>
      <w:r w:rsidR="00105556" w:rsidRPr="00DD27F0">
        <w:t>,</w:t>
      </w:r>
      <w:r w:rsidR="00E65C7A" w:rsidRPr="00DD27F0">
        <w:t xml:space="preserve"> </w:t>
      </w:r>
      <w:r w:rsidRPr="00DD27F0">
        <w:t xml:space="preserve">a </w:t>
      </w:r>
      <w:r w:rsidR="0083204F" w:rsidRPr="00DD27F0">
        <w:t>CONTRATADA</w:t>
      </w:r>
      <w:r w:rsidRPr="00DD27F0">
        <w:t xml:space="preserve"> deverá apresentar</w:t>
      </w:r>
      <w:r w:rsidR="00A75A1F" w:rsidRPr="00DD27F0">
        <w:t xml:space="preserve">, no mínimo, </w:t>
      </w:r>
      <w:r w:rsidR="00105556" w:rsidRPr="00DD27F0">
        <w:t>três orçamentos,</w:t>
      </w:r>
      <w:r w:rsidR="00C034D7" w:rsidRPr="00DD27F0">
        <w:t xml:space="preserve"> sendo aceito pela CAIXA o de meno</w:t>
      </w:r>
      <w:r w:rsidR="004828F8" w:rsidRPr="00DD27F0">
        <w:t>r</w:t>
      </w:r>
      <w:r w:rsidR="00C034D7" w:rsidRPr="00DD27F0">
        <w:t xml:space="preserve"> valor</w:t>
      </w:r>
      <w:r w:rsidR="004828F8" w:rsidRPr="00DD27F0">
        <w:t>.</w:t>
      </w:r>
    </w:p>
    <w:p w14:paraId="139BF58D" w14:textId="378EF8FF" w:rsidR="0078028C" w:rsidRPr="00DD27F0" w:rsidRDefault="004828F8" w:rsidP="00FC67E3">
      <w:pPr>
        <w:pStyle w:val="Ttulo2"/>
        <w:keepNext/>
        <w:keepLines/>
        <w:widowControl/>
        <w:numPr>
          <w:ilvl w:val="3"/>
          <w:numId w:val="30"/>
        </w:numPr>
        <w:ind w:left="851" w:hanging="851"/>
      </w:pPr>
      <w:r w:rsidRPr="00DD27F0">
        <w:t>C</w:t>
      </w:r>
      <w:r w:rsidR="00A75A1F" w:rsidRPr="00DD27F0">
        <w:t xml:space="preserve">aso não haja </w:t>
      </w:r>
      <w:r w:rsidR="004B7652" w:rsidRPr="00DD27F0">
        <w:t xml:space="preserve">no mercado empresas a subcontratar </w:t>
      </w:r>
      <w:r w:rsidR="00750655" w:rsidRPr="00DD27F0">
        <w:t xml:space="preserve">em número </w:t>
      </w:r>
      <w:r w:rsidR="00136062" w:rsidRPr="00DD27F0">
        <w:t>suficiente</w:t>
      </w:r>
      <w:r w:rsidR="00750655" w:rsidRPr="00DD27F0">
        <w:t xml:space="preserve">, ou ainda, </w:t>
      </w:r>
      <w:r w:rsidR="00C034D7" w:rsidRPr="00DD27F0">
        <w:t>se necessária contratação de empresa</w:t>
      </w:r>
      <w:r w:rsidRPr="00DD27F0">
        <w:t xml:space="preserve"> </w:t>
      </w:r>
      <w:r w:rsidR="00260A78" w:rsidRPr="00DD27F0">
        <w:t>por</w:t>
      </w:r>
      <w:r w:rsidRPr="00DD27F0">
        <w:t xml:space="preserve"> notório saber, a CONTRATADA deverá</w:t>
      </w:r>
      <w:r w:rsidR="00105556" w:rsidRPr="00DD27F0">
        <w:t xml:space="preserve"> justifica</w:t>
      </w:r>
      <w:r w:rsidRPr="00DD27F0">
        <w:t>r</w:t>
      </w:r>
      <w:r w:rsidR="00105556" w:rsidRPr="00DD27F0">
        <w:t xml:space="preserve"> tecnicamente a escolha, </w:t>
      </w:r>
      <w:r w:rsidRPr="00DD27F0">
        <w:t>que deverá ser avaliada pela CAIXA.</w:t>
      </w:r>
    </w:p>
    <w:p w14:paraId="1C7A29A6" w14:textId="54A16D7E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Todos os instrumentos necessários para a execução da subcontratação contrato deverão ser aferidos com a frequência recomendada pelos fabricantes ou legislações específicas e calibrados por empresas credenciadas pelo INMETRO para tal serviço, devendo ser apresentada, quando solicitada, cópia do certificado à </w:t>
      </w:r>
      <w:r w:rsidR="00FC67E3" w:rsidRPr="000470B9">
        <w:t>C</w:t>
      </w:r>
      <w:r w:rsidR="00FC67E3">
        <w:t>ILOG</w:t>
      </w:r>
      <w:r w:rsidRPr="000470B9">
        <w:t xml:space="preserve">. </w:t>
      </w:r>
    </w:p>
    <w:p w14:paraId="159C98DA" w14:textId="77777777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Os projetos e serviços subcontratados deverão atender às respectivas normas técnicas e legislações a que estão submetidos.</w:t>
      </w:r>
    </w:p>
    <w:p w14:paraId="33A0AAFA" w14:textId="3B4B4A1F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Para execução dos relatórios deverão ser seguidos ainda os princípios gerais para a elaboração e a apresentação de relatório técnico e/ou científico, contidos na NBR</w:t>
      </w:r>
      <w:r w:rsidR="001B5548" w:rsidRPr="000470B9">
        <w:t xml:space="preserve"> </w:t>
      </w:r>
      <w:r w:rsidRPr="000470B9">
        <w:t>10</w:t>
      </w:r>
      <w:r w:rsidR="00F81260" w:rsidRPr="000470B9">
        <w:t>.</w:t>
      </w:r>
      <w:r w:rsidRPr="000470B9">
        <w:t>719 da ABNT - Associação Brasileira de Normas Técnicas.</w:t>
      </w:r>
    </w:p>
    <w:p w14:paraId="5B7169C1" w14:textId="77777777" w:rsidR="00891304" w:rsidRPr="00F43744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F43744">
        <w:t>A empresa subcontratada deverá entregar ART/RRT referente ao serviço elaborado.</w:t>
      </w:r>
    </w:p>
    <w:p w14:paraId="0CD75DFB" w14:textId="3523FA05" w:rsidR="00A5242D" w:rsidRPr="00F43744" w:rsidRDefault="00A5242D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F43744">
        <w:t>Os RESPONSÁVEIS TÉCNICOS</w:t>
      </w:r>
      <w:r w:rsidR="00F610EC">
        <w:t xml:space="preserve"> DA CONTRATADA</w:t>
      </w:r>
      <w:r w:rsidRPr="00F43744">
        <w:t xml:space="preserve"> deverão emitir ART/RRT de Participação Técnica de “Equipe” e Nível de Atuação de “Supervisão” ou “Execução” para todos os serviços técnicos acionados, sendo que os demais profissionais </w:t>
      </w:r>
      <w:r w:rsidR="00F610EC" w:rsidRPr="00F43744">
        <w:t xml:space="preserve">SUBCONTRATADOS </w:t>
      </w:r>
      <w:r w:rsidRPr="00F43744">
        <w:t>deverão emitir as ART/RRT de Participação Técnica de “Equipe Vinculada” e Nível de Atuação de “Execução”</w:t>
      </w:r>
      <w:r w:rsidR="001F7846">
        <w:t>.</w:t>
      </w:r>
    </w:p>
    <w:p w14:paraId="3D3D1D08" w14:textId="1A6F5164" w:rsidR="00A5242D" w:rsidRPr="00F43744" w:rsidRDefault="00A5242D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F43744">
        <w:lastRenderedPageBreak/>
        <w:t xml:space="preserve">Os profissionais </w:t>
      </w:r>
      <w:r w:rsidR="00AE768D" w:rsidRPr="00F43744">
        <w:t xml:space="preserve">SUBCONTRATADOS </w:t>
      </w:r>
      <w:r w:rsidRPr="00F43744">
        <w:t>para realização de serviços deverão ser previamente submetidos à avaliação da CAIXA para aprovação e autorização de acessos, e quando for o caso</w:t>
      </w:r>
      <w:r w:rsidR="00662E5F" w:rsidRPr="00F43744">
        <w:t>,</w:t>
      </w:r>
      <w:r w:rsidRPr="00F43744">
        <w:t xml:space="preserve"> apresentarem Registro Definitivo junto ao CREA/CAU jurisdicionante da região onde o serviço será realizado (não serão aceitos profissionais com Registro Provisório).</w:t>
      </w:r>
    </w:p>
    <w:p w14:paraId="28F2F85E" w14:textId="2B354A2C" w:rsidR="00891304" w:rsidRPr="000470B9" w:rsidRDefault="00891304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>A CONTRATADA não transferirá suas obrigações e responsabilidades à subcontratada, permanecendo</w:t>
      </w:r>
      <w:r w:rsidR="00F759D9">
        <w:t xml:space="preserve"> A CONTRATADA</w:t>
      </w:r>
      <w:r w:rsidRPr="000470B9">
        <w:t>, perante a CAIXA, com total responsabilidade contratual.</w:t>
      </w:r>
    </w:p>
    <w:p w14:paraId="7152CAE3" w14:textId="25E89ACF" w:rsidR="00CD29D8" w:rsidRPr="000470B9" w:rsidRDefault="00CD29D8" w:rsidP="00FC67E3">
      <w:pPr>
        <w:keepNext/>
        <w:keepLines/>
        <w:spacing w:before="120" w:after="120"/>
        <w:ind w:left="851" w:hanging="851"/>
        <w:rPr>
          <w:rFonts w:cs="Arial"/>
          <w:szCs w:val="22"/>
        </w:rPr>
      </w:pPr>
    </w:p>
    <w:p w14:paraId="19DF6681" w14:textId="47F43626" w:rsidR="00307ED6" w:rsidRPr="001F7846" w:rsidRDefault="00307ED6" w:rsidP="001F7846">
      <w:pPr>
        <w:pStyle w:val="Ttulo2"/>
        <w:keepNext/>
        <w:keepLines/>
        <w:widowControl/>
        <w:numPr>
          <w:ilvl w:val="0"/>
          <w:numId w:val="30"/>
        </w:numPr>
        <w:ind w:left="851" w:hanging="851"/>
        <w:rPr>
          <w:b/>
        </w:rPr>
      </w:pPr>
      <w:bookmarkStart w:id="2" w:name="_Toc192611751"/>
      <w:r w:rsidRPr="001F7846">
        <w:rPr>
          <w:b/>
        </w:rPr>
        <w:t>PLANEJAMENTO DE EXECUÇÃO DE ITENS SUBCONTRATADOS</w:t>
      </w:r>
      <w:bookmarkEnd w:id="2"/>
    </w:p>
    <w:p w14:paraId="2A6C2208" w14:textId="53934C09" w:rsidR="00307ED6" w:rsidRPr="000470B9" w:rsidRDefault="00307ED6" w:rsidP="00FC67E3">
      <w:pPr>
        <w:pStyle w:val="Ttulo2"/>
        <w:keepNext/>
        <w:keepLines/>
        <w:widowControl/>
        <w:numPr>
          <w:ilvl w:val="1"/>
          <w:numId w:val="30"/>
        </w:numPr>
        <w:ind w:left="851" w:hanging="851"/>
      </w:pPr>
      <w:r w:rsidRPr="000470B9">
        <w:t xml:space="preserve">Na execução dos serviços e levantamentos deverá haver planejamento prévio do horário mais conveniente, não impedindo o funcionamento normal da unidade, de acordo com a programação estabelecida. </w:t>
      </w:r>
    </w:p>
    <w:p w14:paraId="141EBDBF" w14:textId="70A6AD34" w:rsidR="00A9420F" w:rsidRPr="000470B9" w:rsidRDefault="00307ED6" w:rsidP="00FE4486">
      <w:pPr>
        <w:pStyle w:val="Ttulo2"/>
        <w:keepNext/>
        <w:keepLines/>
        <w:widowControl/>
        <w:numPr>
          <w:ilvl w:val="1"/>
          <w:numId w:val="30"/>
        </w:numPr>
        <w:tabs>
          <w:tab w:val="clear" w:pos="1134"/>
          <w:tab w:val="left" w:pos="851"/>
        </w:tabs>
        <w:ind w:left="851" w:hanging="851"/>
      </w:pPr>
      <w:r w:rsidRPr="000470B9">
        <w:t>Ficam caracterizados como serviços e levantamentos que possam interferir ou trazer transtornos de qualquer natureza ao funcionamento dos ambientes atendidos aqueles que:</w:t>
      </w:r>
    </w:p>
    <w:p w14:paraId="0201D921" w14:textId="43BE282E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Resultam em parada de funcionamento dos equipamentos do sistema de climatização por período suficiente para elevar a temperatura interna em níveis acima dos parâmetros máximos estabelecidos na norma técnica ABNT 16.401, gerando desconforto térmico aos usuários e desatendimento aos equipamentos dependentes de climatização;</w:t>
      </w:r>
    </w:p>
    <w:p w14:paraId="1BF382EF" w14:textId="56FD344C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 xml:space="preserve">Necessitem de espaço físico em locais de grande concentração momentânea de pessoas, sem condições de remanejamento </w:t>
      </w:r>
      <w:r w:rsidR="001431D7" w:rsidRPr="000470B9">
        <w:t>delas</w:t>
      </w:r>
      <w:r w:rsidRPr="000470B9">
        <w:t xml:space="preserve"> para outro local;</w:t>
      </w:r>
    </w:p>
    <w:p w14:paraId="67F2CA4A" w14:textId="77777777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Impliquem em desligamento total ou parcial da energia elétrica da unidade;</w:t>
      </w:r>
    </w:p>
    <w:p w14:paraId="684763F4" w14:textId="77777777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Interfiram no trânsito ou comprometam a segurança física de empregados e clientes da CAIXA;</w:t>
      </w:r>
    </w:p>
    <w:p w14:paraId="15D27723" w14:textId="1D44CD9B" w:rsidR="00307ED6" w:rsidRPr="000470B9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Causem grande desconforto a empregados e clientes da CAIXA (barulho, sujidades, odores</w:t>
      </w:r>
      <w:r w:rsidR="00F81260" w:rsidRPr="000470B9">
        <w:t xml:space="preserve"> etc.</w:t>
      </w:r>
      <w:r w:rsidRPr="000470B9">
        <w:t>);</w:t>
      </w:r>
    </w:p>
    <w:p w14:paraId="19965FBB" w14:textId="54D34927" w:rsidR="00B25E8C" w:rsidRPr="009E124F" w:rsidRDefault="00307ED6" w:rsidP="001F7846">
      <w:pPr>
        <w:keepNext/>
        <w:keepLines/>
        <w:numPr>
          <w:ilvl w:val="0"/>
          <w:numId w:val="11"/>
        </w:numPr>
        <w:spacing w:after="120"/>
        <w:ind w:left="1560" w:hanging="425"/>
      </w:pPr>
      <w:r w:rsidRPr="000470B9">
        <w:t>Qualquer outra intervenção que signifique parada total da unidade ou de serviços essenciais à sua operação</w:t>
      </w:r>
      <w:bookmarkStart w:id="3" w:name="__RefHeading___Toc4139468601"/>
      <w:bookmarkStart w:id="4" w:name="__RefHeading___Toc4139468591"/>
      <w:bookmarkStart w:id="5" w:name="6"/>
      <w:bookmarkStart w:id="6" w:name="10"/>
      <w:bookmarkEnd w:id="3"/>
      <w:bookmarkEnd w:id="4"/>
      <w:bookmarkEnd w:id="5"/>
      <w:bookmarkEnd w:id="6"/>
      <w:r w:rsidR="003F294E">
        <w:t>.</w:t>
      </w:r>
    </w:p>
    <w:sectPr w:rsidR="00B25E8C" w:rsidRPr="009E124F" w:rsidSect="00034E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2B68" w14:textId="77777777" w:rsidR="00E01D42" w:rsidRDefault="00E01D42">
      <w:r>
        <w:separator/>
      </w:r>
    </w:p>
  </w:endnote>
  <w:endnote w:type="continuationSeparator" w:id="0">
    <w:p w14:paraId="021A3BE6" w14:textId="77777777" w:rsidR="00E01D42" w:rsidRDefault="00E01D42">
      <w:r>
        <w:continuationSeparator/>
      </w:r>
    </w:p>
  </w:endnote>
  <w:endnote w:type="continuationNotice" w:id="1">
    <w:p w14:paraId="0474F9B0" w14:textId="77777777" w:rsidR="00E01D42" w:rsidRDefault="00E01D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DA0D" w14:textId="77777777" w:rsidR="00A90067" w:rsidRDefault="00A900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59111B51" w:rsidR="00235FCA" w:rsidRDefault="00235FCA" w:rsidP="00716BCC">
    <w:pPr>
      <w:pStyle w:val="Rodap"/>
      <w:jc w:val="righ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BB5CBF">
      <w:rPr>
        <w:noProof/>
        <w:sz w:val="16"/>
        <w:szCs w:val="16"/>
      </w:rPr>
      <w:t>Anexo I - Apêndice H - Orientações Para a Subcontratação.docx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 xml:space="preserve"> Subcontratação</w:t>
    </w:r>
    <w:r>
      <w:rPr>
        <w:sz w:val="16"/>
        <w:szCs w:val="16"/>
      </w:rPr>
      <w:tab/>
    </w:r>
    <w:r w:rsidR="00EF5EBE" w:rsidRPr="00EF5EBE">
      <w:rPr>
        <w:sz w:val="16"/>
        <w:szCs w:val="16"/>
      </w:rPr>
      <w:t>TR EEAT MATRIZ – 2025</w:t>
    </w:r>
  </w:p>
  <w:p w14:paraId="19965FC6" w14:textId="341A20CC" w:rsidR="00235FCA" w:rsidRPr="00C34194" w:rsidRDefault="00235FCA" w:rsidP="00716BCC">
    <w:pPr>
      <w:pStyle w:val="Rodap"/>
      <w:jc w:val="righ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5A905" w14:textId="77777777" w:rsidR="00A90067" w:rsidRDefault="00A900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8A9A6" w14:textId="77777777" w:rsidR="00E01D42" w:rsidRDefault="00E01D42">
      <w:r>
        <w:separator/>
      </w:r>
    </w:p>
  </w:footnote>
  <w:footnote w:type="continuationSeparator" w:id="0">
    <w:p w14:paraId="022D7164" w14:textId="77777777" w:rsidR="00E01D42" w:rsidRDefault="00E01D42">
      <w:r>
        <w:continuationSeparator/>
      </w:r>
    </w:p>
  </w:footnote>
  <w:footnote w:type="continuationNotice" w:id="1">
    <w:p w14:paraId="20D641F2" w14:textId="77777777" w:rsidR="00E01D42" w:rsidRDefault="00E01D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5C05" w14:textId="77777777" w:rsidR="00A90067" w:rsidRDefault="00A900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2DBF774B" w:rsidR="00235FCA" w:rsidRPr="00CF330F" w:rsidRDefault="002F7AF1" w:rsidP="34342EBB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34342EBB" w:rsidRPr="34342EBB">
      <w:rPr>
        <w:rFonts w:cs="Arial"/>
        <w:sz w:val="20"/>
      </w:rPr>
      <w:t xml:space="preserve">CECOT/__ </w:t>
    </w:r>
    <w:r w:rsidR="00A90067">
      <w:rPr>
        <w:rFonts w:cs="Arial"/>
        <w:sz w:val="20"/>
      </w:rPr>
      <w:t>Licitação CAIXA</w:t>
    </w:r>
    <w:r w:rsidR="34342EBB" w:rsidRPr="34342EBB">
      <w:rPr>
        <w:rFonts w:cs="Arial"/>
        <w:sz w:val="20"/>
      </w:rPr>
      <w:t xml:space="preserve"> </w:t>
    </w:r>
    <w:r w:rsidR="34342EBB" w:rsidRPr="34342EBB">
      <w:rPr>
        <w:rFonts w:cs="Arial"/>
        <w:sz w:val="20"/>
        <w:highlight w:val="yellow"/>
      </w:rPr>
      <w:t>___</w:t>
    </w:r>
    <w:r w:rsidR="34342EBB" w:rsidRPr="34342EBB">
      <w:rPr>
        <w:rFonts w:cs="Arial"/>
        <w:sz w:val="20"/>
      </w:rPr>
      <w:t>/____-2025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987AA" w14:textId="77777777" w:rsidR="00A90067" w:rsidRDefault="00A900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7F0307D"/>
    <w:multiLevelType w:val="multilevel"/>
    <w:tmpl w:val="DA14C1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83D1446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1A60089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287F3E38"/>
    <w:multiLevelType w:val="hybridMultilevel"/>
    <w:tmpl w:val="F1EC7EA0"/>
    <w:lvl w:ilvl="0" w:tplc="20B05D38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5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59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0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354304E2"/>
    <w:multiLevelType w:val="hybridMultilevel"/>
    <w:tmpl w:val="2572F1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694B26"/>
    <w:multiLevelType w:val="hybridMultilevel"/>
    <w:tmpl w:val="D88875F6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2577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68" w15:restartNumberingAfterBreak="0">
    <w:nsid w:val="45CD18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1" w15:restartNumberingAfterBreak="0">
    <w:nsid w:val="5BA353CD"/>
    <w:multiLevelType w:val="multilevel"/>
    <w:tmpl w:val="5B6CC5A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155B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76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880975205">
    <w:abstractNumId w:val="67"/>
  </w:num>
  <w:num w:numId="2" w16cid:durableId="445084678">
    <w:abstractNumId w:val="59"/>
  </w:num>
  <w:num w:numId="3" w16cid:durableId="143671273">
    <w:abstractNumId w:val="64"/>
  </w:num>
  <w:num w:numId="4" w16cid:durableId="1802726157">
    <w:abstractNumId w:val="40"/>
  </w:num>
  <w:num w:numId="5" w16cid:durableId="527181073">
    <w:abstractNumId w:val="46"/>
  </w:num>
  <w:num w:numId="6" w16cid:durableId="1918128967">
    <w:abstractNumId w:val="76"/>
  </w:num>
  <w:num w:numId="7" w16cid:durableId="615677327">
    <w:abstractNumId w:val="49"/>
  </w:num>
  <w:num w:numId="8" w16cid:durableId="960067076">
    <w:abstractNumId w:val="56"/>
  </w:num>
  <w:num w:numId="9" w16cid:durableId="1015158350">
    <w:abstractNumId w:val="58"/>
  </w:num>
  <w:num w:numId="10" w16cid:durableId="1755589146">
    <w:abstractNumId w:val="77"/>
  </w:num>
  <w:num w:numId="11" w16cid:durableId="1545167806">
    <w:abstractNumId w:val="55"/>
  </w:num>
  <w:num w:numId="12" w16cid:durableId="1584030473">
    <w:abstractNumId w:val="62"/>
  </w:num>
  <w:num w:numId="13" w16cid:durableId="1093432173">
    <w:abstractNumId w:val="78"/>
  </w:num>
  <w:num w:numId="14" w16cid:durableId="852496347">
    <w:abstractNumId w:val="61"/>
  </w:num>
  <w:num w:numId="15" w16cid:durableId="1120027731">
    <w:abstractNumId w:val="54"/>
  </w:num>
  <w:num w:numId="16" w16cid:durableId="327098339">
    <w:abstractNumId w:val="57"/>
  </w:num>
  <w:num w:numId="17" w16cid:durableId="1785268737">
    <w:abstractNumId w:val="45"/>
  </w:num>
  <w:num w:numId="18" w16cid:durableId="364602767">
    <w:abstractNumId w:val="70"/>
  </w:num>
  <w:num w:numId="19" w16cid:durableId="1115636226">
    <w:abstractNumId w:val="42"/>
  </w:num>
  <w:num w:numId="20" w16cid:durableId="1584799962">
    <w:abstractNumId w:val="79"/>
  </w:num>
  <w:num w:numId="21" w16cid:durableId="117070250">
    <w:abstractNumId w:val="60"/>
  </w:num>
  <w:num w:numId="22" w16cid:durableId="1032655456">
    <w:abstractNumId w:val="65"/>
  </w:num>
  <w:num w:numId="23" w16cid:durableId="103965191">
    <w:abstractNumId w:val="74"/>
  </w:num>
  <w:num w:numId="24" w16cid:durableId="163667194">
    <w:abstractNumId w:val="43"/>
  </w:num>
  <w:num w:numId="25" w16cid:durableId="1123502782">
    <w:abstractNumId w:val="44"/>
  </w:num>
  <w:num w:numId="26" w16cid:durableId="587886307">
    <w:abstractNumId w:val="56"/>
  </w:num>
  <w:num w:numId="27" w16cid:durableId="810099069">
    <w:abstractNumId w:val="56"/>
  </w:num>
  <w:num w:numId="28" w16cid:durableId="904022769">
    <w:abstractNumId w:val="56"/>
  </w:num>
  <w:num w:numId="29" w16cid:durableId="1042317130">
    <w:abstractNumId w:val="50"/>
  </w:num>
  <w:num w:numId="30" w16cid:durableId="791754619">
    <w:abstractNumId w:val="66"/>
  </w:num>
  <w:num w:numId="31" w16cid:durableId="519051551">
    <w:abstractNumId w:val="63"/>
  </w:num>
  <w:num w:numId="32" w16cid:durableId="1816407519">
    <w:abstractNumId w:val="53"/>
  </w:num>
  <w:num w:numId="33" w16cid:durableId="1988630477">
    <w:abstractNumId w:val="41"/>
  </w:num>
  <w:num w:numId="34" w16cid:durableId="1486584586">
    <w:abstractNumId w:val="51"/>
  </w:num>
  <w:num w:numId="35" w16cid:durableId="1908808606">
    <w:abstractNumId w:val="69"/>
  </w:num>
  <w:num w:numId="36" w16cid:durableId="1873105398">
    <w:abstractNumId w:val="72"/>
  </w:num>
  <w:num w:numId="37" w16cid:durableId="2049454904">
    <w:abstractNumId w:val="47"/>
  </w:num>
  <w:num w:numId="38" w16cid:durableId="311569822">
    <w:abstractNumId w:val="73"/>
  </w:num>
  <w:num w:numId="39" w16cid:durableId="1874608173">
    <w:abstractNumId w:val="68"/>
  </w:num>
  <w:num w:numId="40" w16cid:durableId="25297253">
    <w:abstractNumId w:val="52"/>
  </w:num>
  <w:num w:numId="41" w16cid:durableId="1777020322">
    <w:abstractNumId w:val="71"/>
  </w:num>
  <w:num w:numId="42" w16cid:durableId="924191379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0DA3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408F3"/>
    <w:rsid w:val="00040C4B"/>
    <w:rsid w:val="00044AA1"/>
    <w:rsid w:val="00046B71"/>
    <w:rsid w:val="000470B9"/>
    <w:rsid w:val="00047C55"/>
    <w:rsid w:val="000501AA"/>
    <w:rsid w:val="00050532"/>
    <w:rsid w:val="00051515"/>
    <w:rsid w:val="00052420"/>
    <w:rsid w:val="0005260C"/>
    <w:rsid w:val="00054551"/>
    <w:rsid w:val="00055B8D"/>
    <w:rsid w:val="000570D6"/>
    <w:rsid w:val="000579D9"/>
    <w:rsid w:val="00060315"/>
    <w:rsid w:val="00063AC1"/>
    <w:rsid w:val="000665DE"/>
    <w:rsid w:val="00070EE0"/>
    <w:rsid w:val="0007581C"/>
    <w:rsid w:val="00082D4D"/>
    <w:rsid w:val="00083089"/>
    <w:rsid w:val="00087013"/>
    <w:rsid w:val="00090C5A"/>
    <w:rsid w:val="00091C9F"/>
    <w:rsid w:val="00093C77"/>
    <w:rsid w:val="0009437B"/>
    <w:rsid w:val="000B02AE"/>
    <w:rsid w:val="000B51EC"/>
    <w:rsid w:val="000B5312"/>
    <w:rsid w:val="000B6CB1"/>
    <w:rsid w:val="000C12E9"/>
    <w:rsid w:val="000C73C8"/>
    <w:rsid w:val="000D053D"/>
    <w:rsid w:val="000D19C3"/>
    <w:rsid w:val="000D22A3"/>
    <w:rsid w:val="000D5468"/>
    <w:rsid w:val="000D6906"/>
    <w:rsid w:val="000E25B6"/>
    <w:rsid w:val="000E4841"/>
    <w:rsid w:val="000F1283"/>
    <w:rsid w:val="000F3C95"/>
    <w:rsid w:val="000F4B00"/>
    <w:rsid w:val="000F6EFA"/>
    <w:rsid w:val="00104DED"/>
    <w:rsid w:val="00105556"/>
    <w:rsid w:val="001065B2"/>
    <w:rsid w:val="00112667"/>
    <w:rsid w:val="00112675"/>
    <w:rsid w:val="0011300E"/>
    <w:rsid w:val="001132EC"/>
    <w:rsid w:val="00113D9C"/>
    <w:rsid w:val="00114628"/>
    <w:rsid w:val="00117AC9"/>
    <w:rsid w:val="001209D5"/>
    <w:rsid w:val="00122918"/>
    <w:rsid w:val="00122D60"/>
    <w:rsid w:val="00122DAF"/>
    <w:rsid w:val="00123583"/>
    <w:rsid w:val="001242B4"/>
    <w:rsid w:val="00124F5F"/>
    <w:rsid w:val="0012647A"/>
    <w:rsid w:val="001275C9"/>
    <w:rsid w:val="00132BF1"/>
    <w:rsid w:val="00133CAC"/>
    <w:rsid w:val="00134DE2"/>
    <w:rsid w:val="00135041"/>
    <w:rsid w:val="00135194"/>
    <w:rsid w:val="0013589B"/>
    <w:rsid w:val="00136062"/>
    <w:rsid w:val="00136C87"/>
    <w:rsid w:val="0014178E"/>
    <w:rsid w:val="00141B74"/>
    <w:rsid w:val="00142B0F"/>
    <w:rsid w:val="0014307F"/>
    <w:rsid w:val="001431D7"/>
    <w:rsid w:val="00144E1D"/>
    <w:rsid w:val="00147DAF"/>
    <w:rsid w:val="00151403"/>
    <w:rsid w:val="001538D0"/>
    <w:rsid w:val="00160386"/>
    <w:rsid w:val="00162309"/>
    <w:rsid w:val="0016307F"/>
    <w:rsid w:val="0016400F"/>
    <w:rsid w:val="00164743"/>
    <w:rsid w:val="0016557D"/>
    <w:rsid w:val="00165A4F"/>
    <w:rsid w:val="0016686C"/>
    <w:rsid w:val="00172B19"/>
    <w:rsid w:val="0017325C"/>
    <w:rsid w:val="001740C1"/>
    <w:rsid w:val="00174DEF"/>
    <w:rsid w:val="001750ED"/>
    <w:rsid w:val="0017661E"/>
    <w:rsid w:val="0017704F"/>
    <w:rsid w:val="001805DD"/>
    <w:rsid w:val="00180954"/>
    <w:rsid w:val="001851DF"/>
    <w:rsid w:val="001864F0"/>
    <w:rsid w:val="00192DA1"/>
    <w:rsid w:val="00192EC7"/>
    <w:rsid w:val="00193785"/>
    <w:rsid w:val="00194502"/>
    <w:rsid w:val="00194B92"/>
    <w:rsid w:val="00195072"/>
    <w:rsid w:val="001A045E"/>
    <w:rsid w:val="001A056A"/>
    <w:rsid w:val="001A43CA"/>
    <w:rsid w:val="001A4F49"/>
    <w:rsid w:val="001A5451"/>
    <w:rsid w:val="001A552D"/>
    <w:rsid w:val="001B1A40"/>
    <w:rsid w:val="001B5548"/>
    <w:rsid w:val="001B70DB"/>
    <w:rsid w:val="001B7B33"/>
    <w:rsid w:val="001C1717"/>
    <w:rsid w:val="001C1CD3"/>
    <w:rsid w:val="001C22CD"/>
    <w:rsid w:val="001C2959"/>
    <w:rsid w:val="001C2D94"/>
    <w:rsid w:val="001C37EC"/>
    <w:rsid w:val="001C6E66"/>
    <w:rsid w:val="001D04F7"/>
    <w:rsid w:val="001D101D"/>
    <w:rsid w:val="001D1200"/>
    <w:rsid w:val="001D1831"/>
    <w:rsid w:val="001D1C6D"/>
    <w:rsid w:val="001D2488"/>
    <w:rsid w:val="001D3006"/>
    <w:rsid w:val="001D5365"/>
    <w:rsid w:val="001D5D90"/>
    <w:rsid w:val="001D6FB9"/>
    <w:rsid w:val="001D736A"/>
    <w:rsid w:val="001E0CBF"/>
    <w:rsid w:val="001E4122"/>
    <w:rsid w:val="001E440B"/>
    <w:rsid w:val="001E5293"/>
    <w:rsid w:val="001F2EE8"/>
    <w:rsid w:val="001F35B1"/>
    <w:rsid w:val="001F5609"/>
    <w:rsid w:val="001F5743"/>
    <w:rsid w:val="001F7846"/>
    <w:rsid w:val="00201253"/>
    <w:rsid w:val="00202761"/>
    <w:rsid w:val="00202886"/>
    <w:rsid w:val="00205891"/>
    <w:rsid w:val="00206C17"/>
    <w:rsid w:val="00207F53"/>
    <w:rsid w:val="002143D2"/>
    <w:rsid w:val="00216907"/>
    <w:rsid w:val="00220263"/>
    <w:rsid w:val="00220B98"/>
    <w:rsid w:val="002234E4"/>
    <w:rsid w:val="0022514D"/>
    <w:rsid w:val="00227B62"/>
    <w:rsid w:val="00231859"/>
    <w:rsid w:val="00231965"/>
    <w:rsid w:val="00235FCA"/>
    <w:rsid w:val="00240177"/>
    <w:rsid w:val="0024090D"/>
    <w:rsid w:val="002450B7"/>
    <w:rsid w:val="002466DA"/>
    <w:rsid w:val="00246B31"/>
    <w:rsid w:val="002501BB"/>
    <w:rsid w:val="002523A5"/>
    <w:rsid w:val="00253700"/>
    <w:rsid w:val="002539F5"/>
    <w:rsid w:val="00260A78"/>
    <w:rsid w:val="00265D3B"/>
    <w:rsid w:val="00270B6F"/>
    <w:rsid w:val="00273222"/>
    <w:rsid w:val="00273429"/>
    <w:rsid w:val="00280C07"/>
    <w:rsid w:val="002829B5"/>
    <w:rsid w:val="00283955"/>
    <w:rsid w:val="0028600C"/>
    <w:rsid w:val="00286B60"/>
    <w:rsid w:val="002901B1"/>
    <w:rsid w:val="002915AB"/>
    <w:rsid w:val="00293CE7"/>
    <w:rsid w:val="00293F07"/>
    <w:rsid w:val="00294A7A"/>
    <w:rsid w:val="00295369"/>
    <w:rsid w:val="002959CF"/>
    <w:rsid w:val="00295A6E"/>
    <w:rsid w:val="002A18FD"/>
    <w:rsid w:val="002A2913"/>
    <w:rsid w:val="002A32AE"/>
    <w:rsid w:val="002A345B"/>
    <w:rsid w:val="002A4CA0"/>
    <w:rsid w:val="002B3B72"/>
    <w:rsid w:val="002B40F6"/>
    <w:rsid w:val="002B42D5"/>
    <w:rsid w:val="002B47EE"/>
    <w:rsid w:val="002C0756"/>
    <w:rsid w:val="002C28BA"/>
    <w:rsid w:val="002C3789"/>
    <w:rsid w:val="002C3B6E"/>
    <w:rsid w:val="002C3C51"/>
    <w:rsid w:val="002D07B2"/>
    <w:rsid w:val="002D2C0F"/>
    <w:rsid w:val="002D39D6"/>
    <w:rsid w:val="002D3EF3"/>
    <w:rsid w:val="002D62E2"/>
    <w:rsid w:val="002E1321"/>
    <w:rsid w:val="002E2250"/>
    <w:rsid w:val="002E3202"/>
    <w:rsid w:val="002E7591"/>
    <w:rsid w:val="002F2584"/>
    <w:rsid w:val="002F29CE"/>
    <w:rsid w:val="002F5E52"/>
    <w:rsid w:val="002F7AF1"/>
    <w:rsid w:val="00301BF2"/>
    <w:rsid w:val="00302FD9"/>
    <w:rsid w:val="00303917"/>
    <w:rsid w:val="003047D1"/>
    <w:rsid w:val="00304BD6"/>
    <w:rsid w:val="003050D1"/>
    <w:rsid w:val="003056C4"/>
    <w:rsid w:val="00307ED6"/>
    <w:rsid w:val="00310A01"/>
    <w:rsid w:val="00311F6F"/>
    <w:rsid w:val="003136BA"/>
    <w:rsid w:val="003155FB"/>
    <w:rsid w:val="003166AD"/>
    <w:rsid w:val="003202E1"/>
    <w:rsid w:val="00323469"/>
    <w:rsid w:val="003270E6"/>
    <w:rsid w:val="00327DC7"/>
    <w:rsid w:val="00332AB6"/>
    <w:rsid w:val="003337FB"/>
    <w:rsid w:val="00334FDE"/>
    <w:rsid w:val="00335797"/>
    <w:rsid w:val="003376F7"/>
    <w:rsid w:val="0034073E"/>
    <w:rsid w:val="00343308"/>
    <w:rsid w:val="00344264"/>
    <w:rsid w:val="0034653A"/>
    <w:rsid w:val="00346AEC"/>
    <w:rsid w:val="00350BC2"/>
    <w:rsid w:val="0035321E"/>
    <w:rsid w:val="003545B1"/>
    <w:rsid w:val="0035558F"/>
    <w:rsid w:val="00355DEF"/>
    <w:rsid w:val="00356907"/>
    <w:rsid w:val="0035749B"/>
    <w:rsid w:val="003604F5"/>
    <w:rsid w:val="003612E9"/>
    <w:rsid w:val="003648E3"/>
    <w:rsid w:val="003664BF"/>
    <w:rsid w:val="00367DEB"/>
    <w:rsid w:val="00373B7D"/>
    <w:rsid w:val="00374BFC"/>
    <w:rsid w:val="00380DB4"/>
    <w:rsid w:val="00381759"/>
    <w:rsid w:val="00382773"/>
    <w:rsid w:val="00383472"/>
    <w:rsid w:val="0038474F"/>
    <w:rsid w:val="00386B69"/>
    <w:rsid w:val="0038777F"/>
    <w:rsid w:val="00387EA6"/>
    <w:rsid w:val="00390405"/>
    <w:rsid w:val="003A019C"/>
    <w:rsid w:val="003A7DBD"/>
    <w:rsid w:val="003B14F6"/>
    <w:rsid w:val="003B2AE2"/>
    <w:rsid w:val="003B36C3"/>
    <w:rsid w:val="003B4136"/>
    <w:rsid w:val="003B4560"/>
    <w:rsid w:val="003B4AB2"/>
    <w:rsid w:val="003B5121"/>
    <w:rsid w:val="003C468A"/>
    <w:rsid w:val="003C7C22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F9D"/>
    <w:rsid w:val="003E0747"/>
    <w:rsid w:val="003E31BB"/>
    <w:rsid w:val="003E49AD"/>
    <w:rsid w:val="003E6763"/>
    <w:rsid w:val="003E7AC5"/>
    <w:rsid w:val="003F0914"/>
    <w:rsid w:val="003F1AA4"/>
    <w:rsid w:val="003F1C2F"/>
    <w:rsid w:val="003F294E"/>
    <w:rsid w:val="003F5F3E"/>
    <w:rsid w:val="0040103A"/>
    <w:rsid w:val="0040755F"/>
    <w:rsid w:val="00412025"/>
    <w:rsid w:val="004123C8"/>
    <w:rsid w:val="00413CAA"/>
    <w:rsid w:val="0041555C"/>
    <w:rsid w:val="004156CF"/>
    <w:rsid w:val="00416343"/>
    <w:rsid w:val="00416C98"/>
    <w:rsid w:val="00420477"/>
    <w:rsid w:val="004216F6"/>
    <w:rsid w:val="0042354A"/>
    <w:rsid w:val="004245BC"/>
    <w:rsid w:val="00424F51"/>
    <w:rsid w:val="00425CC7"/>
    <w:rsid w:val="004269B9"/>
    <w:rsid w:val="00427DCC"/>
    <w:rsid w:val="004316EA"/>
    <w:rsid w:val="00431C08"/>
    <w:rsid w:val="00436DDA"/>
    <w:rsid w:val="00437FA9"/>
    <w:rsid w:val="004401BD"/>
    <w:rsid w:val="00441C21"/>
    <w:rsid w:val="00442D5A"/>
    <w:rsid w:val="004440B8"/>
    <w:rsid w:val="00452077"/>
    <w:rsid w:val="004528F3"/>
    <w:rsid w:val="00461037"/>
    <w:rsid w:val="00462E1A"/>
    <w:rsid w:val="00462F7F"/>
    <w:rsid w:val="0046325D"/>
    <w:rsid w:val="004655A1"/>
    <w:rsid w:val="00471A0B"/>
    <w:rsid w:val="004737F5"/>
    <w:rsid w:val="00473EB8"/>
    <w:rsid w:val="00474660"/>
    <w:rsid w:val="00476949"/>
    <w:rsid w:val="00477074"/>
    <w:rsid w:val="00481200"/>
    <w:rsid w:val="00481500"/>
    <w:rsid w:val="00481695"/>
    <w:rsid w:val="004828F8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E59"/>
    <w:rsid w:val="004976F5"/>
    <w:rsid w:val="004A1B45"/>
    <w:rsid w:val="004A31ED"/>
    <w:rsid w:val="004A5421"/>
    <w:rsid w:val="004A6D8B"/>
    <w:rsid w:val="004A724E"/>
    <w:rsid w:val="004B00FD"/>
    <w:rsid w:val="004B0428"/>
    <w:rsid w:val="004B2004"/>
    <w:rsid w:val="004B35C5"/>
    <w:rsid w:val="004B7652"/>
    <w:rsid w:val="004C29ED"/>
    <w:rsid w:val="004C2B0B"/>
    <w:rsid w:val="004C4059"/>
    <w:rsid w:val="004C797F"/>
    <w:rsid w:val="004C79FA"/>
    <w:rsid w:val="004D2CC3"/>
    <w:rsid w:val="004D70F2"/>
    <w:rsid w:val="004D7480"/>
    <w:rsid w:val="004E1059"/>
    <w:rsid w:val="004E2D82"/>
    <w:rsid w:val="004E504D"/>
    <w:rsid w:val="004E7347"/>
    <w:rsid w:val="004F0F8C"/>
    <w:rsid w:val="004F3D75"/>
    <w:rsid w:val="004F4599"/>
    <w:rsid w:val="004F504A"/>
    <w:rsid w:val="004F528C"/>
    <w:rsid w:val="004F532F"/>
    <w:rsid w:val="00501289"/>
    <w:rsid w:val="00501DE4"/>
    <w:rsid w:val="0050455E"/>
    <w:rsid w:val="005062DB"/>
    <w:rsid w:val="005069D5"/>
    <w:rsid w:val="005078FF"/>
    <w:rsid w:val="00512DB6"/>
    <w:rsid w:val="00515D10"/>
    <w:rsid w:val="00516029"/>
    <w:rsid w:val="00516A43"/>
    <w:rsid w:val="00520C3B"/>
    <w:rsid w:val="00522716"/>
    <w:rsid w:val="00524FA2"/>
    <w:rsid w:val="00532690"/>
    <w:rsid w:val="00533ABF"/>
    <w:rsid w:val="00534902"/>
    <w:rsid w:val="00542EC4"/>
    <w:rsid w:val="00542F52"/>
    <w:rsid w:val="00543AA4"/>
    <w:rsid w:val="00546F2B"/>
    <w:rsid w:val="00547F37"/>
    <w:rsid w:val="00551535"/>
    <w:rsid w:val="00551709"/>
    <w:rsid w:val="005518EE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11D9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02CA"/>
    <w:rsid w:val="005E1236"/>
    <w:rsid w:val="005E5668"/>
    <w:rsid w:val="005F2126"/>
    <w:rsid w:val="005F2D0F"/>
    <w:rsid w:val="005F3018"/>
    <w:rsid w:val="005F78B9"/>
    <w:rsid w:val="0060444B"/>
    <w:rsid w:val="0060731C"/>
    <w:rsid w:val="00607502"/>
    <w:rsid w:val="00610A2C"/>
    <w:rsid w:val="00614190"/>
    <w:rsid w:val="006158C8"/>
    <w:rsid w:val="006163F9"/>
    <w:rsid w:val="0061651A"/>
    <w:rsid w:val="00621BFA"/>
    <w:rsid w:val="006253D4"/>
    <w:rsid w:val="00626182"/>
    <w:rsid w:val="006309AF"/>
    <w:rsid w:val="00630D69"/>
    <w:rsid w:val="00631D1F"/>
    <w:rsid w:val="00633147"/>
    <w:rsid w:val="00635182"/>
    <w:rsid w:val="006443A8"/>
    <w:rsid w:val="006472E7"/>
    <w:rsid w:val="006513B6"/>
    <w:rsid w:val="00651662"/>
    <w:rsid w:val="00653A00"/>
    <w:rsid w:val="0065703D"/>
    <w:rsid w:val="0065707D"/>
    <w:rsid w:val="0066101A"/>
    <w:rsid w:val="0066166D"/>
    <w:rsid w:val="00662B44"/>
    <w:rsid w:val="00662E5F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85A04"/>
    <w:rsid w:val="0069079F"/>
    <w:rsid w:val="006940AA"/>
    <w:rsid w:val="006948F3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D0258"/>
    <w:rsid w:val="006D28CE"/>
    <w:rsid w:val="006E32AC"/>
    <w:rsid w:val="006E3BF2"/>
    <w:rsid w:val="006F5C0E"/>
    <w:rsid w:val="007127E8"/>
    <w:rsid w:val="00714DEE"/>
    <w:rsid w:val="00714E2E"/>
    <w:rsid w:val="00716BCC"/>
    <w:rsid w:val="00723C34"/>
    <w:rsid w:val="00725B00"/>
    <w:rsid w:val="007271B4"/>
    <w:rsid w:val="00730343"/>
    <w:rsid w:val="00740D23"/>
    <w:rsid w:val="007445D9"/>
    <w:rsid w:val="00750655"/>
    <w:rsid w:val="007506CF"/>
    <w:rsid w:val="007518A1"/>
    <w:rsid w:val="007535D0"/>
    <w:rsid w:val="00755D18"/>
    <w:rsid w:val="00757892"/>
    <w:rsid w:val="007600A5"/>
    <w:rsid w:val="007600DC"/>
    <w:rsid w:val="0076131C"/>
    <w:rsid w:val="00762FA8"/>
    <w:rsid w:val="0076510F"/>
    <w:rsid w:val="00765517"/>
    <w:rsid w:val="00766B72"/>
    <w:rsid w:val="00770DBB"/>
    <w:rsid w:val="007726FB"/>
    <w:rsid w:val="00773296"/>
    <w:rsid w:val="00773327"/>
    <w:rsid w:val="00775387"/>
    <w:rsid w:val="00775D16"/>
    <w:rsid w:val="007769A7"/>
    <w:rsid w:val="0078028C"/>
    <w:rsid w:val="007813F2"/>
    <w:rsid w:val="00783951"/>
    <w:rsid w:val="0078475E"/>
    <w:rsid w:val="0078651F"/>
    <w:rsid w:val="007872B5"/>
    <w:rsid w:val="007910DE"/>
    <w:rsid w:val="00792997"/>
    <w:rsid w:val="00793551"/>
    <w:rsid w:val="00796B37"/>
    <w:rsid w:val="007A05C9"/>
    <w:rsid w:val="007A090A"/>
    <w:rsid w:val="007B35F2"/>
    <w:rsid w:val="007B455D"/>
    <w:rsid w:val="007B6E36"/>
    <w:rsid w:val="007C5A20"/>
    <w:rsid w:val="007C6817"/>
    <w:rsid w:val="007C77AD"/>
    <w:rsid w:val="007D0C2A"/>
    <w:rsid w:val="007D1C47"/>
    <w:rsid w:val="007D244C"/>
    <w:rsid w:val="007D35EA"/>
    <w:rsid w:val="007D3CE5"/>
    <w:rsid w:val="007D4E96"/>
    <w:rsid w:val="007D6573"/>
    <w:rsid w:val="007E17D6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EC0"/>
    <w:rsid w:val="0081051C"/>
    <w:rsid w:val="0082010E"/>
    <w:rsid w:val="0082127A"/>
    <w:rsid w:val="008212FB"/>
    <w:rsid w:val="0082145B"/>
    <w:rsid w:val="00822065"/>
    <w:rsid w:val="008239B1"/>
    <w:rsid w:val="00824B56"/>
    <w:rsid w:val="00826491"/>
    <w:rsid w:val="0082687B"/>
    <w:rsid w:val="0083204F"/>
    <w:rsid w:val="008329DD"/>
    <w:rsid w:val="00833953"/>
    <w:rsid w:val="00834B6A"/>
    <w:rsid w:val="00840A50"/>
    <w:rsid w:val="00841613"/>
    <w:rsid w:val="00841CCD"/>
    <w:rsid w:val="00841D4E"/>
    <w:rsid w:val="0084327C"/>
    <w:rsid w:val="00846C0A"/>
    <w:rsid w:val="00850048"/>
    <w:rsid w:val="0085394C"/>
    <w:rsid w:val="008552CC"/>
    <w:rsid w:val="00855CE1"/>
    <w:rsid w:val="00856EBA"/>
    <w:rsid w:val="00857495"/>
    <w:rsid w:val="008644D9"/>
    <w:rsid w:val="0086529B"/>
    <w:rsid w:val="00865B1A"/>
    <w:rsid w:val="008704D9"/>
    <w:rsid w:val="00871B8D"/>
    <w:rsid w:val="00874A0F"/>
    <w:rsid w:val="0088191B"/>
    <w:rsid w:val="008857F8"/>
    <w:rsid w:val="00887688"/>
    <w:rsid w:val="008902DA"/>
    <w:rsid w:val="00891304"/>
    <w:rsid w:val="00891344"/>
    <w:rsid w:val="00891592"/>
    <w:rsid w:val="00893846"/>
    <w:rsid w:val="00894EF5"/>
    <w:rsid w:val="008A13F7"/>
    <w:rsid w:val="008A201F"/>
    <w:rsid w:val="008A3108"/>
    <w:rsid w:val="008A3B64"/>
    <w:rsid w:val="008A431E"/>
    <w:rsid w:val="008A4997"/>
    <w:rsid w:val="008A5101"/>
    <w:rsid w:val="008A57F0"/>
    <w:rsid w:val="008B11C5"/>
    <w:rsid w:val="008B1ED3"/>
    <w:rsid w:val="008B4A5F"/>
    <w:rsid w:val="008B77F8"/>
    <w:rsid w:val="008B7A54"/>
    <w:rsid w:val="008C121A"/>
    <w:rsid w:val="008C3773"/>
    <w:rsid w:val="008C3B71"/>
    <w:rsid w:val="008C44F2"/>
    <w:rsid w:val="008C586B"/>
    <w:rsid w:val="008C6C53"/>
    <w:rsid w:val="008D06BC"/>
    <w:rsid w:val="008D3691"/>
    <w:rsid w:val="008D54AD"/>
    <w:rsid w:val="008D588D"/>
    <w:rsid w:val="008D76E3"/>
    <w:rsid w:val="008E1836"/>
    <w:rsid w:val="008E48A2"/>
    <w:rsid w:val="008E6630"/>
    <w:rsid w:val="008F08D4"/>
    <w:rsid w:val="008F36F0"/>
    <w:rsid w:val="008F3843"/>
    <w:rsid w:val="008F54A9"/>
    <w:rsid w:val="00904602"/>
    <w:rsid w:val="009060A5"/>
    <w:rsid w:val="00906CF1"/>
    <w:rsid w:val="009105E1"/>
    <w:rsid w:val="00912F6F"/>
    <w:rsid w:val="0091389E"/>
    <w:rsid w:val="00914244"/>
    <w:rsid w:val="00915BA1"/>
    <w:rsid w:val="00920A58"/>
    <w:rsid w:val="00920FDC"/>
    <w:rsid w:val="009233E9"/>
    <w:rsid w:val="00924E06"/>
    <w:rsid w:val="009252E7"/>
    <w:rsid w:val="00926E74"/>
    <w:rsid w:val="00930BDF"/>
    <w:rsid w:val="00933931"/>
    <w:rsid w:val="0093472F"/>
    <w:rsid w:val="0093692F"/>
    <w:rsid w:val="0094020B"/>
    <w:rsid w:val="00944544"/>
    <w:rsid w:val="00946522"/>
    <w:rsid w:val="00950395"/>
    <w:rsid w:val="00950975"/>
    <w:rsid w:val="00951C22"/>
    <w:rsid w:val="00956DE5"/>
    <w:rsid w:val="00962575"/>
    <w:rsid w:val="00962ED1"/>
    <w:rsid w:val="00963C8B"/>
    <w:rsid w:val="009644EA"/>
    <w:rsid w:val="00964757"/>
    <w:rsid w:val="00967982"/>
    <w:rsid w:val="00967A30"/>
    <w:rsid w:val="00970B82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590"/>
    <w:rsid w:val="00986C8D"/>
    <w:rsid w:val="00986FB4"/>
    <w:rsid w:val="00991A8F"/>
    <w:rsid w:val="0099248A"/>
    <w:rsid w:val="00994806"/>
    <w:rsid w:val="0099484E"/>
    <w:rsid w:val="009955C9"/>
    <w:rsid w:val="00996106"/>
    <w:rsid w:val="009961BD"/>
    <w:rsid w:val="009A2378"/>
    <w:rsid w:val="009A35CE"/>
    <w:rsid w:val="009A3B6A"/>
    <w:rsid w:val="009A7AAB"/>
    <w:rsid w:val="009B0BAE"/>
    <w:rsid w:val="009B0C1E"/>
    <w:rsid w:val="009B2410"/>
    <w:rsid w:val="009B6A6E"/>
    <w:rsid w:val="009C3AE6"/>
    <w:rsid w:val="009C4147"/>
    <w:rsid w:val="009C4568"/>
    <w:rsid w:val="009C48FB"/>
    <w:rsid w:val="009C573B"/>
    <w:rsid w:val="009C6603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124F"/>
    <w:rsid w:val="009E6B68"/>
    <w:rsid w:val="009F1911"/>
    <w:rsid w:val="00A035B3"/>
    <w:rsid w:val="00A056F5"/>
    <w:rsid w:val="00A05F4E"/>
    <w:rsid w:val="00A0742F"/>
    <w:rsid w:val="00A13EC6"/>
    <w:rsid w:val="00A146F7"/>
    <w:rsid w:val="00A15686"/>
    <w:rsid w:val="00A16670"/>
    <w:rsid w:val="00A17616"/>
    <w:rsid w:val="00A20F40"/>
    <w:rsid w:val="00A21371"/>
    <w:rsid w:val="00A21610"/>
    <w:rsid w:val="00A23501"/>
    <w:rsid w:val="00A24309"/>
    <w:rsid w:val="00A24A63"/>
    <w:rsid w:val="00A27523"/>
    <w:rsid w:val="00A30445"/>
    <w:rsid w:val="00A31C92"/>
    <w:rsid w:val="00A34877"/>
    <w:rsid w:val="00A36631"/>
    <w:rsid w:val="00A369F7"/>
    <w:rsid w:val="00A36DD6"/>
    <w:rsid w:val="00A37790"/>
    <w:rsid w:val="00A41663"/>
    <w:rsid w:val="00A44899"/>
    <w:rsid w:val="00A44A93"/>
    <w:rsid w:val="00A46073"/>
    <w:rsid w:val="00A4768A"/>
    <w:rsid w:val="00A5002B"/>
    <w:rsid w:val="00A51E34"/>
    <w:rsid w:val="00A5242D"/>
    <w:rsid w:val="00A571E6"/>
    <w:rsid w:val="00A57FFC"/>
    <w:rsid w:val="00A635E5"/>
    <w:rsid w:val="00A6456A"/>
    <w:rsid w:val="00A649FD"/>
    <w:rsid w:val="00A6520E"/>
    <w:rsid w:val="00A65B63"/>
    <w:rsid w:val="00A66213"/>
    <w:rsid w:val="00A7176B"/>
    <w:rsid w:val="00A75A1F"/>
    <w:rsid w:val="00A82B81"/>
    <w:rsid w:val="00A8511D"/>
    <w:rsid w:val="00A87FC5"/>
    <w:rsid w:val="00A90067"/>
    <w:rsid w:val="00A91220"/>
    <w:rsid w:val="00A91FA9"/>
    <w:rsid w:val="00A92743"/>
    <w:rsid w:val="00A9420F"/>
    <w:rsid w:val="00AA1925"/>
    <w:rsid w:val="00AA369F"/>
    <w:rsid w:val="00AB1D8B"/>
    <w:rsid w:val="00AB46D2"/>
    <w:rsid w:val="00AB7117"/>
    <w:rsid w:val="00AC1F8C"/>
    <w:rsid w:val="00AC5188"/>
    <w:rsid w:val="00AD2EE7"/>
    <w:rsid w:val="00AD51CA"/>
    <w:rsid w:val="00AD5FF1"/>
    <w:rsid w:val="00AD6878"/>
    <w:rsid w:val="00AE0F94"/>
    <w:rsid w:val="00AE5118"/>
    <w:rsid w:val="00AE5D7A"/>
    <w:rsid w:val="00AE768D"/>
    <w:rsid w:val="00AE7D6E"/>
    <w:rsid w:val="00AF32D3"/>
    <w:rsid w:val="00AF45CF"/>
    <w:rsid w:val="00AF4FD8"/>
    <w:rsid w:val="00B00845"/>
    <w:rsid w:val="00B00DB8"/>
    <w:rsid w:val="00B11B56"/>
    <w:rsid w:val="00B11DAB"/>
    <w:rsid w:val="00B12E5E"/>
    <w:rsid w:val="00B15573"/>
    <w:rsid w:val="00B20701"/>
    <w:rsid w:val="00B21DF2"/>
    <w:rsid w:val="00B242FD"/>
    <w:rsid w:val="00B2576E"/>
    <w:rsid w:val="00B25E8C"/>
    <w:rsid w:val="00B26EC2"/>
    <w:rsid w:val="00B27187"/>
    <w:rsid w:val="00B30D8D"/>
    <w:rsid w:val="00B43499"/>
    <w:rsid w:val="00B47738"/>
    <w:rsid w:val="00B47F18"/>
    <w:rsid w:val="00B533FF"/>
    <w:rsid w:val="00B53A13"/>
    <w:rsid w:val="00B5519B"/>
    <w:rsid w:val="00B553BB"/>
    <w:rsid w:val="00B55401"/>
    <w:rsid w:val="00B557AE"/>
    <w:rsid w:val="00B616BA"/>
    <w:rsid w:val="00B621FF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5A3"/>
    <w:rsid w:val="00B90AFE"/>
    <w:rsid w:val="00B94F9B"/>
    <w:rsid w:val="00B95443"/>
    <w:rsid w:val="00B9573E"/>
    <w:rsid w:val="00B978F6"/>
    <w:rsid w:val="00BA12BD"/>
    <w:rsid w:val="00BA1694"/>
    <w:rsid w:val="00BA4213"/>
    <w:rsid w:val="00BA5EA9"/>
    <w:rsid w:val="00BA7352"/>
    <w:rsid w:val="00BB0821"/>
    <w:rsid w:val="00BB1565"/>
    <w:rsid w:val="00BB5CBF"/>
    <w:rsid w:val="00BB678D"/>
    <w:rsid w:val="00BC0421"/>
    <w:rsid w:val="00BC126A"/>
    <w:rsid w:val="00BC55B9"/>
    <w:rsid w:val="00BC6E28"/>
    <w:rsid w:val="00BC6E57"/>
    <w:rsid w:val="00BD07E9"/>
    <w:rsid w:val="00BD0D10"/>
    <w:rsid w:val="00BD4696"/>
    <w:rsid w:val="00BD640E"/>
    <w:rsid w:val="00BE0184"/>
    <w:rsid w:val="00BE0244"/>
    <w:rsid w:val="00BE2216"/>
    <w:rsid w:val="00BE25E1"/>
    <w:rsid w:val="00BE2F85"/>
    <w:rsid w:val="00BE528E"/>
    <w:rsid w:val="00BE54A2"/>
    <w:rsid w:val="00BE5D8B"/>
    <w:rsid w:val="00BE6FB1"/>
    <w:rsid w:val="00BE7FDE"/>
    <w:rsid w:val="00BF2CDF"/>
    <w:rsid w:val="00BF2E7E"/>
    <w:rsid w:val="00BF4B92"/>
    <w:rsid w:val="00BF521B"/>
    <w:rsid w:val="00BF708A"/>
    <w:rsid w:val="00C030FC"/>
    <w:rsid w:val="00C034D7"/>
    <w:rsid w:val="00C049FC"/>
    <w:rsid w:val="00C073EB"/>
    <w:rsid w:val="00C10782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4371"/>
    <w:rsid w:val="00C347C5"/>
    <w:rsid w:val="00C3561F"/>
    <w:rsid w:val="00C35906"/>
    <w:rsid w:val="00C371B1"/>
    <w:rsid w:val="00C37C9F"/>
    <w:rsid w:val="00C43B55"/>
    <w:rsid w:val="00C4423E"/>
    <w:rsid w:val="00C44E41"/>
    <w:rsid w:val="00C52354"/>
    <w:rsid w:val="00C52463"/>
    <w:rsid w:val="00C56C13"/>
    <w:rsid w:val="00C57DF2"/>
    <w:rsid w:val="00C620FC"/>
    <w:rsid w:val="00C63DD2"/>
    <w:rsid w:val="00C65970"/>
    <w:rsid w:val="00C65F6F"/>
    <w:rsid w:val="00C71875"/>
    <w:rsid w:val="00C75CC1"/>
    <w:rsid w:val="00C81154"/>
    <w:rsid w:val="00C813EB"/>
    <w:rsid w:val="00C81DFF"/>
    <w:rsid w:val="00C85A36"/>
    <w:rsid w:val="00C877C2"/>
    <w:rsid w:val="00C919EC"/>
    <w:rsid w:val="00C95452"/>
    <w:rsid w:val="00C961C4"/>
    <w:rsid w:val="00C96C03"/>
    <w:rsid w:val="00C96FCF"/>
    <w:rsid w:val="00C9778C"/>
    <w:rsid w:val="00CA0D33"/>
    <w:rsid w:val="00CA11BB"/>
    <w:rsid w:val="00CA306A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555D"/>
    <w:rsid w:val="00CD736A"/>
    <w:rsid w:val="00CD7733"/>
    <w:rsid w:val="00CE0677"/>
    <w:rsid w:val="00CE1C5C"/>
    <w:rsid w:val="00CE26FD"/>
    <w:rsid w:val="00CE3AF4"/>
    <w:rsid w:val="00CE7CA4"/>
    <w:rsid w:val="00CF060E"/>
    <w:rsid w:val="00CF330F"/>
    <w:rsid w:val="00CF33AC"/>
    <w:rsid w:val="00CF42D2"/>
    <w:rsid w:val="00CF59DC"/>
    <w:rsid w:val="00D00835"/>
    <w:rsid w:val="00D00A49"/>
    <w:rsid w:val="00D016E5"/>
    <w:rsid w:val="00D01CAC"/>
    <w:rsid w:val="00D01CFE"/>
    <w:rsid w:val="00D035E8"/>
    <w:rsid w:val="00D065A9"/>
    <w:rsid w:val="00D10806"/>
    <w:rsid w:val="00D12983"/>
    <w:rsid w:val="00D14ABB"/>
    <w:rsid w:val="00D22995"/>
    <w:rsid w:val="00D2354F"/>
    <w:rsid w:val="00D26227"/>
    <w:rsid w:val="00D30519"/>
    <w:rsid w:val="00D3061E"/>
    <w:rsid w:val="00D35BAC"/>
    <w:rsid w:val="00D35DB7"/>
    <w:rsid w:val="00D36C69"/>
    <w:rsid w:val="00D372A3"/>
    <w:rsid w:val="00D37E00"/>
    <w:rsid w:val="00D40F15"/>
    <w:rsid w:val="00D41B97"/>
    <w:rsid w:val="00D428B1"/>
    <w:rsid w:val="00D4466A"/>
    <w:rsid w:val="00D47CCC"/>
    <w:rsid w:val="00D517F8"/>
    <w:rsid w:val="00D53F0C"/>
    <w:rsid w:val="00D552B9"/>
    <w:rsid w:val="00D57586"/>
    <w:rsid w:val="00D617C2"/>
    <w:rsid w:val="00D63442"/>
    <w:rsid w:val="00D647E5"/>
    <w:rsid w:val="00D64F36"/>
    <w:rsid w:val="00D82A11"/>
    <w:rsid w:val="00D87594"/>
    <w:rsid w:val="00D91745"/>
    <w:rsid w:val="00D944D5"/>
    <w:rsid w:val="00D94D5C"/>
    <w:rsid w:val="00D967A9"/>
    <w:rsid w:val="00D96ECD"/>
    <w:rsid w:val="00DA01A4"/>
    <w:rsid w:val="00DA09FC"/>
    <w:rsid w:val="00DA6BEF"/>
    <w:rsid w:val="00DB37FA"/>
    <w:rsid w:val="00DC2ADD"/>
    <w:rsid w:val="00DC3653"/>
    <w:rsid w:val="00DC4D21"/>
    <w:rsid w:val="00DC573E"/>
    <w:rsid w:val="00DD270C"/>
    <w:rsid w:val="00DD27F0"/>
    <w:rsid w:val="00DD3C40"/>
    <w:rsid w:val="00DD51D5"/>
    <w:rsid w:val="00DD7362"/>
    <w:rsid w:val="00DE0326"/>
    <w:rsid w:val="00DE3582"/>
    <w:rsid w:val="00DE61D3"/>
    <w:rsid w:val="00DE683D"/>
    <w:rsid w:val="00DF147E"/>
    <w:rsid w:val="00DF1E40"/>
    <w:rsid w:val="00DF25A9"/>
    <w:rsid w:val="00DF390C"/>
    <w:rsid w:val="00DF4A37"/>
    <w:rsid w:val="00DF60D4"/>
    <w:rsid w:val="00DF7E1E"/>
    <w:rsid w:val="00E01D42"/>
    <w:rsid w:val="00E02B78"/>
    <w:rsid w:val="00E0420F"/>
    <w:rsid w:val="00E0797A"/>
    <w:rsid w:val="00E102E4"/>
    <w:rsid w:val="00E10BF4"/>
    <w:rsid w:val="00E12DA1"/>
    <w:rsid w:val="00E13364"/>
    <w:rsid w:val="00E15010"/>
    <w:rsid w:val="00E166FB"/>
    <w:rsid w:val="00E16898"/>
    <w:rsid w:val="00E25D7E"/>
    <w:rsid w:val="00E271F5"/>
    <w:rsid w:val="00E34B4A"/>
    <w:rsid w:val="00E35B02"/>
    <w:rsid w:val="00E400AB"/>
    <w:rsid w:val="00E40BEE"/>
    <w:rsid w:val="00E43118"/>
    <w:rsid w:val="00E431F5"/>
    <w:rsid w:val="00E435BA"/>
    <w:rsid w:val="00E45EB8"/>
    <w:rsid w:val="00E46D70"/>
    <w:rsid w:val="00E530EC"/>
    <w:rsid w:val="00E53D78"/>
    <w:rsid w:val="00E55854"/>
    <w:rsid w:val="00E57A3F"/>
    <w:rsid w:val="00E6288E"/>
    <w:rsid w:val="00E641F0"/>
    <w:rsid w:val="00E649C4"/>
    <w:rsid w:val="00E65C7A"/>
    <w:rsid w:val="00E660AF"/>
    <w:rsid w:val="00E74C36"/>
    <w:rsid w:val="00E75052"/>
    <w:rsid w:val="00E752F8"/>
    <w:rsid w:val="00E76EC8"/>
    <w:rsid w:val="00E83959"/>
    <w:rsid w:val="00E83AF1"/>
    <w:rsid w:val="00E84DB7"/>
    <w:rsid w:val="00E8542D"/>
    <w:rsid w:val="00E90387"/>
    <w:rsid w:val="00E92F12"/>
    <w:rsid w:val="00E9477B"/>
    <w:rsid w:val="00EA0A48"/>
    <w:rsid w:val="00EA5799"/>
    <w:rsid w:val="00EA7388"/>
    <w:rsid w:val="00EB1D81"/>
    <w:rsid w:val="00EB4D4C"/>
    <w:rsid w:val="00EB69D1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2BB"/>
    <w:rsid w:val="00ED74A7"/>
    <w:rsid w:val="00EE371D"/>
    <w:rsid w:val="00EE52FF"/>
    <w:rsid w:val="00EE650D"/>
    <w:rsid w:val="00EE6E97"/>
    <w:rsid w:val="00EE7BE2"/>
    <w:rsid w:val="00EF0317"/>
    <w:rsid w:val="00EF5216"/>
    <w:rsid w:val="00EF5EBE"/>
    <w:rsid w:val="00EF7376"/>
    <w:rsid w:val="00F016AA"/>
    <w:rsid w:val="00F02560"/>
    <w:rsid w:val="00F03EE0"/>
    <w:rsid w:val="00F05B43"/>
    <w:rsid w:val="00F061CC"/>
    <w:rsid w:val="00F07709"/>
    <w:rsid w:val="00F10320"/>
    <w:rsid w:val="00F1247A"/>
    <w:rsid w:val="00F13A7F"/>
    <w:rsid w:val="00F141AD"/>
    <w:rsid w:val="00F14A9D"/>
    <w:rsid w:val="00F14C6C"/>
    <w:rsid w:val="00F16286"/>
    <w:rsid w:val="00F22850"/>
    <w:rsid w:val="00F229F1"/>
    <w:rsid w:val="00F22CA6"/>
    <w:rsid w:val="00F258C1"/>
    <w:rsid w:val="00F325CC"/>
    <w:rsid w:val="00F32A03"/>
    <w:rsid w:val="00F336FB"/>
    <w:rsid w:val="00F338FA"/>
    <w:rsid w:val="00F35AEC"/>
    <w:rsid w:val="00F37519"/>
    <w:rsid w:val="00F37BCC"/>
    <w:rsid w:val="00F400C7"/>
    <w:rsid w:val="00F403A1"/>
    <w:rsid w:val="00F4351B"/>
    <w:rsid w:val="00F43744"/>
    <w:rsid w:val="00F439EE"/>
    <w:rsid w:val="00F4437D"/>
    <w:rsid w:val="00F45C6C"/>
    <w:rsid w:val="00F466C2"/>
    <w:rsid w:val="00F46C35"/>
    <w:rsid w:val="00F47542"/>
    <w:rsid w:val="00F4763F"/>
    <w:rsid w:val="00F47994"/>
    <w:rsid w:val="00F5457D"/>
    <w:rsid w:val="00F608E8"/>
    <w:rsid w:val="00F610EC"/>
    <w:rsid w:val="00F61960"/>
    <w:rsid w:val="00F61BEE"/>
    <w:rsid w:val="00F6334A"/>
    <w:rsid w:val="00F634CB"/>
    <w:rsid w:val="00F63F7E"/>
    <w:rsid w:val="00F652E7"/>
    <w:rsid w:val="00F67263"/>
    <w:rsid w:val="00F7109F"/>
    <w:rsid w:val="00F7137A"/>
    <w:rsid w:val="00F71514"/>
    <w:rsid w:val="00F71BF0"/>
    <w:rsid w:val="00F72753"/>
    <w:rsid w:val="00F72D6E"/>
    <w:rsid w:val="00F73AF4"/>
    <w:rsid w:val="00F759D9"/>
    <w:rsid w:val="00F76526"/>
    <w:rsid w:val="00F80844"/>
    <w:rsid w:val="00F81260"/>
    <w:rsid w:val="00F81F2A"/>
    <w:rsid w:val="00F84244"/>
    <w:rsid w:val="00F8739E"/>
    <w:rsid w:val="00F87C86"/>
    <w:rsid w:val="00F907B8"/>
    <w:rsid w:val="00F90A91"/>
    <w:rsid w:val="00F92C28"/>
    <w:rsid w:val="00F9389C"/>
    <w:rsid w:val="00F95ABE"/>
    <w:rsid w:val="00F9682B"/>
    <w:rsid w:val="00F97137"/>
    <w:rsid w:val="00FA148B"/>
    <w:rsid w:val="00FA1D5E"/>
    <w:rsid w:val="00FA223F"/>
    <w:rsid w:val="00FA2B1F"/>
    <w:rsid w:val="00FA4E96"/>
    <w:rsid w:val="00FA7D7E"/>
    <w:rsid w:val="00FB3320"/>
    <w:rsid w:val="00FB3C5B"/>
    <w:rsid w:val="00FB3EFB"/>
    <w:rsid w:val="00FB4AAA"/>
    <w:rsid w:val="00FB6EAE"/>
    <w:rsid w:val="00FC0474"/>
    <w:rsid w:val="00FC1022"/>
    <w:rsid w:val="00FC2470"/>
    <w:rsid w:val="00FC360C"/>
    <w:rsid w:val="00FC56AA"/>
    <w:rsid w:val="00FC5E07"/>
    <w:rsid w:val="00FC67E3"/>
    <w:rsid w:val="00FC75F3"/>
    <w:rsid w:val="00FD0566"/>
    <w:rsid w:val="00FD102D"/>
    <w:rsid w:val="00FD3098"/>
    <w:rsid w:val="00FD39BB"/>
    <w:rsid w:val="00FD6D18"/>
    <w:rsid w:val="00FD7DAA"/>
    <w:rsid w:val="00FE4486"/>
    <w:rsid w:val="00FE5302"/>
    <w:rsid w:val="00FE5CBC"/>
    <w:rsid w:val="00FF0052"/>
    <w:rsid w:val="00FF2894"/>
    <w:rsid w:val="00FF6637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4342EBB"/>
    <w:rsid w:val="3D3DB1D1"/>
    <w:rsid w:val="47C2AA28"/>
    <w:rsid w:val="4EA60D90"/>
    <w:rsid w:val="509A544F"/>
    <w:rsid w:val="5F70E78A"/>
    <w:rsid w:val="607E8530"/>
    <w:rsid w:val="61037A31"/>
    <w:rsid w:val="621CC402"/>
    <w:rsid w:val="677756C1"/>
    <w:rsid w:val="7504A5CD"/>
    <w:rsid w:val="798B981D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10B1F085-D035-4D7F-B008-98A82EBF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BE2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uiPriority w:val="99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uiPriority w:val="99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numPr>
        <w:ilvl w:val="1"/>
        <w:numId w:val="1"/>
      </w:numPr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numPr>
        <w:ilvl w:val="0"/>
        <w:numId w:val="0"/>
      </w:numPr>
      <w:tabs>
        <w:tab w:val="num" w:pos="1134"/>
      </w:tabs>
      <w:spacing w:before="120" w:after="120"/>
      <w:ind w:left="1134" w:hanging="1134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styleId="Reviso">
    <w:name w:val="Revision"/>
    <w:hidden/>
    <w:uiPriority w:val="99"/>
    <w:semiHidden/>
    <w:rsid w:val="00775D16"/>
    <w:rPr>
      <w:rFonts w:ascii="Arial" w:eastAsia="Times New Roman" w:hAnsi="Arial"/>
      <w:sz w:val="22"/>
      <w:szCs w:val="24"/>
    </w:rPr>
  </w:style>
  <w:style w:type="paragraph" w:customStyle="1" w:styleId="TR4-Sum">
    <w:name w:val="TR4 - Sum"/>
    <w:basedOn w:val="Ttulo4"/>
    <w:qFormat/>
    <w:rsid w:val="001D1831"/>
    <w:rPr>
      <w:b/>
      <w:bCs w:val="0"/>
    </w:rPr>
  </w:style>
  <w:style w:type="paragraph" w:customStyle="1" w:styleId="TR6-Sum">
    <w:name w:val="TR6 - Sum"/>
    <w:basedOn w:val="Ttulo4"/>
    <w:qFormat/>
    <w:rsid w:val="001D1831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1D1831"/>
    <w:rPr>
      <w:b/>
      <w:bCs w:val="0"/>
    </w:rPr>
  </w:style>
  <w:style w:type="character" w:customStyle="1" w:styleId="ui-provider">
    <w:name w:val="ui-provider"/>
    <w:basedOn w:val="Fontepargpadro"/>
    <w:rsid w:val="00946522"/>
  </w:style>
  <w:style w:type="paragraph" w:customStyle="1" w:styleId="Estiloesquerda2cm">
    <w:name w:val="Estilo À esquerda:  2 cm"/>
    <w:basedOn w:val="Normal"/>
    <w:link w:val="Estiloesquerda2cmChar"/>
    <w:rsid w:val="00FB3C5B"/>
    <w:pPr>
      <w:spacing w:before="120" w:after="120"/>
      <w:ind w:left="1134"/>
    </w:pPr>
    <w:rPr>
      <w:szCs w:val="20"/>
    </w:rPr>
  </w:style>
  <w:style w:type="character" w:customStyle="1" w:styleId="Estiloesquerda2cmChar">
    <w:name w:val="Estilo À esquerda:  2 cm Char"/>
    <w:basedOn w:val="Fontepargpadro"/>
    <w:link w:val="Estiloesquerda2cm"/>
    <w:rsid w:val="00FB3C5B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5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D5772D03ACB5418E14C6026B56B94F" ma:contentTypeVersion="14" ma:contentTypeDescription="Crie um novo documento." ma:contentTypeScope="" ma:versionID="7363b48a52812cdc288179b9fad19dc6">
  <xsd:schema xmlns:xsd="http://www.w3.org/2001/XMLSchema" xmlns:xs="http://www.w3.org/2001/XMLSchema" xmlns:p="http://schemas.microsoft.com/office/2006/metadata/properties" xmlns:ns1="http://schemas.microsoft.com/sharepoint/v3" xmlns:ns2="e58b15a8-a6f9-4990-814e-c0edf4eeac92" xmlns:ns3="0a97f956-f2f4-47a7-a231-d17e00a62bdb" targetNamespace="http://schemas.microsoft.com/office/2006/metadata/properties" ma:root="true" ma:fieldsID="8e6895f49aceb63110c878893188a407" ns1:_="" ns2:_="" ns3:_="">
    <xsd:import namespace="http://schemas.microsoft.com/sharepoint/v3"/>
    <xsd:import namespace="e58b15a8-a6f9-4990-814e-c0edf4eeac92"/>
    <xsd:import namespace="0a97f956-f2f4-47a7-a231-d17e00a62b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O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b15a8-a6f9-4990-814e-c0edf4eea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ES" ma:index="14" nillable="true" ma:displayName="OES" ma:format="Dropdown" ma:internalName="OES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7f956-f2f4-47a7-a231-d17e00a62bd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609fb1-d436-4c68-a19b-e347ae54c2f5}" ma:internalName="TaxCatchAll" ma:showField="CatchAllData" ma:web="0a97f956-f2f4-47a7-a231-d17e00a62b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OES xmlns="e58b15a8-a6f9-4990-814e-c0edf4eeac92" xsi:nil="true"/>
    <lcf76f155ced4ddcb4097134ff3c332f xmlns="e58b15a8-a6f9-4990-814e-c0edf4eeac92">
      <Terms xmlns="http://schemas.microsoft.com/office/infopath/2007/PartnerControls"/>
    </lcf76f155ced4ddcb4097134ff3c332f>
    <TaxCatchAll xmlns="0a97f956-f2f4-47a7-a231-d17e00a62bdb" xsi:nil="true"/>
  </documentManagement>
</p:properties>
</file>

<file path=customXml/itemProps1.xml><?xml version="1.0" encoding="utf-8"?>
<ds:datastoreItem xmlns:ds="http://schemas.openxmlformats.org/officeDocument/2006/customXml" ds:itemID="{4DB9EF91-3937-464F-8257-AE6AAEED8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58b15a8-a6f9-4990-814e-c0edf4eeac92"/>
    <ds:schemaRef ds:uri="0a97f956-f2f4-47a7-a231-d17e00a62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58b15a8-a6f9-4990-814e-c0edf4eeac92"/>
    <ds:schemaRef ds:uri="0a97f956-f2f4-47a7-a231-d17e00a62b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784</Words>
  <Characters>4237</Characters>
  <Application>Microsoft Office Word</Application>
  <DocSecurity>0</DocSecurity>
  <Lines>35</Lines>
  <Paragraphs>10</Paragraphs>
  <ScaleCrop>false</ScaleCrop>
  <Company>Caixa Economica Federal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Augusto Hideo Kumisaki</cp:lastModifiedBy>
  <cp:revision>401</cp:revision>
  <dcterms:created xsi:type="dcterms:W3CDTF">2022-10-06T22:45:00Z</dcterms:created>
  <dcterms:modified xsi:type="dcterms:W3CDTF">2025-04-08T16:06:00Z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0x010100F8D5772D03ACB5418E14C6026B56B94F</vt:lpwstr>
  </property>
  <property fmtid="{D5CDD505-2E9C-101B-9397-08002B2CF9AE}" pid="10" name="MediaServiceImageTags">
    <vt:lpwstr/>
  </property>
  <property fmtid="{D5CDD505-2E9C-101B-9397-08002B2CF9AE}" pid="11" name="Order">
    <vt:r8>71684600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